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4897" w14:textId="77777777" w:rsidR="00DF2D5B" w:rsidRPr="00D206D3" w:rsidRDefault="00DF2D5B" w:rsidP="009061E8">
      <w:pPr>
        <w:rPr>
          <w:rFonts w:ascii="Calibri" w:hAnsi="Calibri" w:cs="Calibri"/>
        </w:rPr>
      </w:pPr>
    </w:p>
    <w:p w14:paraId="2AA8C3BD" w14:textId="1FBFB186" w:rsidR="00E31933" w:rsidRPr="00D206D3" w:rsidRDefault="007B1585" w:rsidP="00E31933">
      <w:pPr>
        <w:rPr>
          <w:rFonts w:ascii="Calibri" w:hAnsi="Calibri" w:cs="Calibri"/>
        </w:rPr>
      </w:pPr>
      <w:r w:rsidRPr="00D206D3">
        <w:rPr>
          <w:rFonts w:ascii="Calibri" w:hAnsi="Calibri" w:cs="Calibri"/>
          <w:noProof/>
        </w:rPr>
        <w:drawing>
          <wp:inline distT="0" distB="0" distL="0" distR="0" wp14:anchorId="4B0FFAC8" wp14:editId="50426F96">
            <wp:extent cx="5760720" cy="1082040"/>
            <wp:effectExtent l="0" t="0" r="0" b="0"/>
            <wp:docPr id="1" name="Slika 1" descr="Description: C:\Users\Kristijan Perković\Desktop\JVP\aktualne stranice\png slike\Wo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C:\Users\Kristijan Perković\Desktop\JVP\aktualne stranice\png slike\Wor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082040"/>
                    </a:xfrm>
                    <a:prstGeom prst="rect">
                      <a:avLst/>
                    </a:prstGeom>
                    <a:noFill/>
                    <a:ln>
                      <a:noFill/>
                    </a:ln>
                  </pic:spPr>
                </pic:pic>
              </a:graphicData>
            </a:graphic>
          </wp:inline>
        </w:drawing>
      </w:r>
    </w:p>
    <w:p w14:paraId="2769FF4E" w14:textId="77777777" w:rsidR="00E31933" w:rsidRPr="00D206D3" w:rsidRDefault="00E31933" w:rsidP="00E31933">
      <w:pPr>
        <w:rPr>
          <w:rFonts w:ascii="Calibri" w:hAnsi="Calibri" w:cs="Calibri"/>
        </w:rPr>
      </w:pPr>
    </w:p>
    <w:p w14:paraId="28741E6A" w14:textId="77777777" w:rsidR="00E31933" w:rsidRPr="00D206D3" w:rsidRDefault="00E31933" w:rsidP="00E31933">
      <w:pPr>
        <w:rPr>
          <w:rFonts w:ascii="Calibri" w:hAnsi="Calibri" w:cs="Calibri"/>
        </w:rPr>
      </w:pPr>
    </w:p>
    <w:p w14:paraId="09BFA280" w14:textId="77777777" w:rsidR="00E31933" w:rsidRPr="00D206D3" w:rsidRDefault="00E31933" w:rsidP="00E31933">
      <w:pPr>
        <w:rPr>
          <w:rFonts w:ascii="Calibri" w:hAnsi="Calibri" w:cs="Calibri"/>
        </w:rPr>
      </w:pPr>
    </w:p>
    <w:p w14:paraId="17C9C1BF" w14:textId="77777777" w:rsidR="00E31933" w:rsidRPr="00D206D3" w:rsidRDefault="00E31933" w:rsidP="00E31933">
      <w:pPr>
        <w:rPr>
          <w:rFonts w:ascii="Calibri" w:hAnsi="Calibri" w:cs="Calibri"/>
        </w:rPr>
      </w:pPr>
    </w:p>
    <w:p w14:paraId="321A8D89" w14:textId="77777777" w:rsidR="00E31933" w:rsidRPr="00D206D3" w:rsidRDefault="00E31933" w:rsidP="00E31933">
      <w:pPr>
        <w:rPr>
          <w:rFonts w:ascii="Calibri" w:hAnsi="Calibri" w:cs="Calibri"/>
        </w:rPr>
      </w:pPr>
    </w:p>
    <w:p w14:paraId="3FB48FBF" w14:textId="77777777" w:rsidR="009061E8" w:rsidRPr="00D206D3" w:rsidRDefault="009061E8" w:rsidP="00E31933">
      <w:pPr>
        <w:rPr>
          <w:rFonts w:ascii="Calibri" w:hAnsi="Calibri" w:cs="Calibri"/>
        </w:rPr>
      </w:pPr>
    </w:p>
    <w:p w14:paraId="0CFB5719" w14:textId="77777777" w:rsidR="009061E8" w:rsidRPr="00D206D3" w:rsidRDefault="009061E8" w:rsidP="00E31933">
      <w:pPr>
        <w:rPr>
          <w:rFonts w:ascii="Calibri" w:hAnsi="Calibri" w:cs="Calibri"/>
        </w:rPr>
      </w:pPr>
    </w:p>
    <w:p w14:paraId="21492337" w14:textId="77777777" w:rsidR="009061E8" w:rsidRPr="00D206D3" w:rsidRDefault="009061E8" w:rsidP="00E31933">
      <w:pPr>
        <w:rPr>
          <w:rFonts w:ascii="Calibri" w:hAnsi="Calibri" w:cs="Calibri"/>
        </w:rPr>
      </w:pPr>
    </w:p>
    <w:p w14:paraId="0DD8B340" w14:textId="77777777" w:rsidR="009061E8" w:rsidRPr="00D206D3" w:rsidRDefault="009061E8" w:rsidP="00E31933">
      <w:pPr>
        <w:rPr>
          <w:rFonts w:ascii="Calibri" w:hAnsi="Calibri" w:cs="Calibri"/>
        </w:rPr>
      </w:pPr>
    </w:p>
    <w:p w14:paraId="4D614F8D" w14:textId="77777777" w:rsidR="009061E8" w:rsidRPr="00D206D3" w:rsidRDefault="009061E8" w:rsidP="00E31933">
      <w:pPr>
        <w:rPr>
          <w:rFonts w:ascii="Calibri" w:hAnsi="Calibri" w:cs="Calibri"/>
        </w:rPr>
      </w:pPr>
    </w:p>
    <w:p w14:paraId="2935C1FF" w14:textId="77777777" w:rsidR="00E31933" w:rsidRPr="00D206D3" w:rsidRDefault="00E31933" w:rsidP="00E31933">
      <w:pPr>
        <w:rPr>
          <w:rFonts w:ascii="Calibri" w:hAnsi="Calibri" w:cs="Calibri"/>
        </w:rPr>
      </w:pPr>
    </w:p>
    <w:p w14:paraId="0E600B16" w14:textId="77777777" w:rsidR="00E31933" w:rsidRPr="00D206D3" w:rsidRDefault="00E31933" w:rsidP="00E31933">
      <w:pPr>
        <w:jc w:val="center"/>
        <w:rPr>
          <w:rFonts w:ascii="Calibri" w:hAnsi="Calibri" w:cs="Calibri"/>
          <w:sz w:val="36"/>
          <w:szCs w:val="36"/>
        </w:rPr>
      </w:pPr>
      <w:r w:rsidRPr="00D206D3">
        <w:rPr>
          <w:rFonts w:ascii="Calibri" w:hAnsi="Calibri" w:cs="Calibri"/>
          <w:sz w:val="36"/>
          <w:szCs w:val="36"/>
        </w:rPr>
        <w:t>IZVJEŠĆE O RADU</w:t>
      </w:r>
    </w:p>
    <w:p w14:paraId="15960E5B" w14:textId="77777777" w:rsidR="00E31933" w:rsidRPr="00D206D3" w:rsidRDefault="00E31933" w:rsidP="00E31933">
      <w:pPr>
        <w:jc w:val="center"/>
        <w:rPr>
          <w:rFonts w:ascii="Calibri" w:hAnsi="Calibri" w:cs="Calibri"/>
          <w:sz w:val="28"/>
          <w:szCs w:val="28"/>
        </w:rPr>
      </w:pPr>
      <w:r w:rsidRPr="00D206D3">
        <w:rPr>
          <w:rFonts w:ascii="Calibri" w:hAnsi="Calibri" w:cs="Calibri"/>
          <w:sz w:val="28"/>
          <w:szCs w:val="28"/>
        </w:rPr>
        <w:t>JAVNE VATROGASNE POSTROJBE GRADA POŽEGE</w:t>
      </w:r>
    </w:p>
    <w:p w14:paraId="38B177D9" w14:textId="77777777" w:rsidR="00E31933" w:rsidRPr="00D206D3" w:rsidRDefault="006A67D2" w:rsidP="00E31933">
      <w:pPr>
        <w:jc w:val="center"/>
        <w:rPr>
          <w:rFonts w:ascii="Calibri" w:hAnsi="Calibri" w:cs="Calibri"/>
        </w:rPr>
      </w:pPr>
      <w:r w:rsidRPr="00D206D3">
        <w:rPr>
          <w:rFonts w:ascii="Calibri" w:hAnsi="Calibri" w:cs="Calibri"/>
          <w:sz w:val="28"/>
          <w:szCs w:val="28"/>
        </w:rPr>
        <w:t>ZA 20</w:t>
      </w:r>
      <w:r w:rsidR="00064CC6" w:rsidRPr="00D206D3">
        <w:rPr>
          <w:rFonts w:ascii="Calibri" w:hAnsi="Calibri" w:cs="Calibri"/>
          <w:sz w:val="28"/>
          <w:szCs w:val="28"/>
        </w:rPr>
        <w:t>2</w:t>
      </w:r>
      <w:r w:rsidR="002D5230" w:rsidRPr="00D206D3">
        <w:rPr>
          <w:rFonts w:ascii="Calibri" w:hAnsi="Calibri" w:cs="Calibri"/>
          <w:sz w:val="28"/>
          <w:szCs w:val="28"/>
        </w:rPr>
        <w:t>2</w:t>
      </w:r>
      <w:r w:rsidR="00E31933" w:rsidRPr="00D206D3">
        <w:rPr>
          <w:rFonts w:ascii="Calibri" w:hAnsi="Calibri" w:cs="Calibri"/>
          <w:sz w:val="28"/>
          <w:szCs w:val="28"/>
        </w:rPr>
        <w:t>. GODINU</w:t>
      </w:r>
    </w:p>
    <w:p w14:paraId="0B4FA1EB" w14:textId="77777777" w:rsidR="00E31933" w:rsidRPr="00D206D3" w:rsidRDefault="00E31933" w:rsidP="00E31933">
      <w:pPr>
        <w:jc w:val="center"/>
        <w:rPr>
          <w:rFonts w:ascii="Calibri" w:hAnsi="Calibri" w:cs="Calibri"/>
        </w:rPr>
      </w:pPr>
    </w:p>
    <w:p w14:paraId="09035EEF" w14:textId="77777777" w:rsidR="00E31933" w:rsidRPr="00D206D3" w:rsidRDefault="00E31933" w:rsidP="00E31933">
      <w:pPr>
        <w:rPr>
          <w:rFonts w:ascii="Calibri" w:hAnsi="Calibri" w:cs="Calibri"/>
        </w:rPr>
      </w:pPr>
    </w:p>
    <w:p w14:paraId="615DB0E4" w14:textId="77777777" w:rsidR="00E31933" w:rsidRPr="00D206D3" w:rsidRDefault="00E31933" w:rsidP="00E31933">
      <w:pPr>
        <w:jc w:val="center"/>
        <w:rPr>
          <w:rFonts w:ascii="Calibri" w:hAnsi="Calibri" w:cs="Calibri"/>
        </w:rPr>
      </w:pPr>
    </w:p>
    <w:p w14:paraId="62581243" w14:textId="77777777" w:rsidR="00E31933" w:rsidRPr="00D206D3" w:rsidRDefault="00E31933" w:rsidP="00E31933">
      <w:pPr>
        <w:jc w:val="center"/>
        <w:rPr>
          <w:rFonts w:ascii="Calibri" w:hAnsi="Calibri" w:cs="Calibri"/>
        </w:rPr>
      </w:pPr>
    </w:p>
    <w:p w14:paraId="67C182B5" w14:textId="77777777" w:rsidR="00E31933" w:rsidRPr="00D206D3" w:rsidRDefault="00E31933" w:rsidP="00E31933">
      <w:pPr>
        <w:jc w:val="center"/>
        <w:rPr>
          <w:rFonts w:ascii="Calibri" w:hAnsi="Calibri" w:cs="Calibri"/>
        </w:rPr>
      </w:pPr>
    </w:p>
    <w:p w14:paraId="05C048F4" w14:textId="77777777" w:rsidR="00E31933" w:rsidRPr="00D206D3" w:rsidRDefault="00E31933" w:rsidP="00E31933">
      <w:pPr>
        <w:jc w:val="center"/>
        <w:rPr>
          <w:rFonts w:ascii="Calibri" w:hAnsi="Calibri" w:cs="Calibri"/>
        </w:rPr>
      </w:pPr>
    </w:p>
    <w:p w14:paraId="3CBB5B09" w14:textId="77777777" w:rsidR="00E31933" w:rsidRPr="00D206D3" w:rsidRDefault="00E31933" w:rsidP="00E31933">
      <w:pPr>
        <w:jc w:val="center"/>
        <w:rPr>
          <w:rFonts w:ascii="Calibri" w:hAnsi="Calibri" w:cs="Calibri"/>
        </w:rPr>
      </w:pPr>
    </w:p>
    <w:p w14:paraId="7AA02A0E" w14:textId="77777777" w:rsidR="00E31933" w:rsidRPr="00D206D3" w:rsidRDefault="00E31933" w:rsidP="00E31933">
      <w:pPr>
        <w:jc w:val="center"/>
        <w:rPr>
          <w:rFonts w:ascii="Calibri" w:hAnsi="Calibri" w:cs="Calibri"/>
        </w:rPr>
      </w:pPr>
    </w:p>
    <w:p w14:paraId="6D7A475B" w14:textId="77777777" w:rsidR="00E31933" w:rsidRPr="00D206D3" w:rsidRDefault="00E31933" w:rsidP="00E31933">
      <w:pPr>
        <w:jc w:val="center"/>
        <w:rPr>
          <w:rFonts w:ascii="Calibri" w:hAnsi="Calibri" w:cs="Calibri"/>
        </w:rPr>
      </w:pPr>
    </w:p>
    <w:p w14:paraId="07105A09" w14:textId="77777777" w:rsidR="00E31933" w:rsidRPr="00D206D3" w:rsidRDefault="00E31933" w:rsidP="00E31933">
      <w:pPr>
        <w:jc w:val="center"/>
        <w:rPr>
          <w:rFonts w:ascii="Calibri" w:hAnsi="Calibri" w:cs="Calibri"/>
        </w:rPr>
      </w:pPr>
    </w:p>
    <w:p w14:paraId="195AB502" w14:textId="77777777" w:rsidR="00E31933" w:rsidRPr="00D206D3" w:rsidRDefault="00E31933" w:rsidP="00E31933">
      <w:pPr>
        <w:jc w:val="center"/>
        <w:rPr>
          <w:rFonts w:ascii="Calibri" w:hAnsi="Calibri" w:cs="Calibri"/>
        </w:rPr>
      </w:pPr>
    </w:p>
    <w:p w14:paraId="47DEC7DF" w14:textId="77777777" w:rsidR="00E31933" w:rsidRPr="00D206D3" w:rsidRDefault="00E31933" w:rsidP="00E31933">
      <w:pPr>
        <w:jc w:val="center"/>
        <w:rPr>
          <w:rFonts w:ascii="Calibri" w:hAnsi="Calibri" w:cs="Calibri"/>
        </w:rPr>
      </w:pPr>
    </w:p>
    <w:p w14:paraId="48A68E0D" w14:textId="77777777" w:rsidR="009061E8" w:rsidRPr="00D206D3" w:rsidRDefault="009061E8" w:rsidP="00E31933">
      <w:pPr>
        <w:jc w:val="center"/>
        <w:rPr>
          <w:rFonts w:ascii="Calibri" w:hAnsi="Calibri" w:cs="Calibri"/>
        </w:rPr>
      </w:pPr>
    </w:p>
    <w:p w14:paraId="38A472F9" w14:textId="77777777" w:rsidR="009061E8" w:rsidRPr="00D206D3" w:rsidRDefault="009061E8" w:rsidP="00E31933">
      <w:pPr>
        <w:jc w:val="center"/>
        <w:rPr>
          <w:rFonts w:ascii="Calibri" w:hAnsi="Calibri" w:cs="Calibri"/>
        </w:rPr>
      </w:pPr>
    </w:p>
    <w:p w14:paraId="17DB83AA" w14:textId="77777777" w:rsidR="009061E8" w:rsidRPr="00D206D3" w:rsidRDefault="009061E8" w:rsidP="00E31933">
      <w:pPr>
        <w:jc w:val="center"/>
        <w:rPr>
          <w:rFonts w:ascii="Calibri" w:hAnsi="Calibri" w:cs="Calibri"/>
        </w:rPr>
      </w:pPr>
    </w:p>
    <w:p w14:paraId="5B56D5FD" w14:textId="77777777" w:rsidR="009061E8" w:rsidRPr="00D206D3" w:rsidRDefault="009061E8" w:rsidP="00E31933">
      <w:pPr>
        <w:jc w:val="center"/>
        <w:rPr>
          <w:rFonts w:ascii="Calibri" w:hAnsi="Calibri" w:cs="Calibri"/>
        </w:rPr>
      </w:pPr>
    </w:p>
    <w:p w14:paraId="2D5C44D2" w14:textId="77777777" w:rsidR="009061E8" w:rsidRPr="00D206D3" w:rsidRDefault="009061E8" w:rsidP="00E31933">
      <w:pPr>
        <w:jc w:val="center"/>
        <w:rPr>
          <w:rFonts w:ascii="Calibri" w:hAnsi="Calibri" w:cs="Calibri"/>
        </w:rPr>
      </w:pPr>
    </w:p>
    <w:p w14:paraId="47C8F412" w14:textId="77777777" w:rsidR="009061E8" w:rsidRPr="00D206D3" w:rsidRDefault="009061E8" w:rsidP="00E31933">
      <w:pPr>
        <w:jc w:val="center"/>
        <w:rPr>
          <w:rFonts w:ascii="Calibri" w:hAnsi="Calibri" w:cs="Calibri"/>
        </w:rPr>
      </w:pPr>
    </w:p>
    <w:p w14:paraId="034830D5" w14:textId="77777777" w:rsidR="009061E8" w:rsidRPr="00D206D3" w:rsidRDefault="009061E8" w:rsidP="00E31933">
      <w:pPr>
        <w:jc w:val="center"/>
        <w:rPr>
          <w:rFonts w:ascii="Calibri" w:hAnsi="Calibri" w:cs="Calibri"/>
        </w:rPr>
      </w:pPr>
    </w:p>
    <w:p w14:paraId="03860A23" w14:textId="77777777" w:rsidR="009061E8" w:rsidRPr="00D206D3" w:rsidRDefault="009061E8">
      <w:pPr>
        <w:rPr>
          <w:rFonts w:ascii="Calibri" w:hAnsi="Calibri" w:cs="Calibri"/>
        </w:rPr>
      </w:pPr>
    </w:p>
    <w:p w14:paraId="483FA161" w14:textId="77777777" w:rsidR="009061E8" w:rsidRPr="00D206D3" w:rsidRDefault="009061E8">
      <w:pPr>
        <w:rPr>
          <w:rFonts w:ascii="Calibri" w:hAnsi="Calibri" w:cs="Calibri"/>
        </w:rPr>
      </w:pPr>
    </w:p>
    <w:p w14:paraId="4C1EEDB4" w14:textId="77777777" w:rsidR="00E85E55" w:rsidRPr="00D206D3" w:rsidRDefault="006A67D2" w:rsidP="00E85E55">
      <w:pPr>
        <w:jc w:val="center"/>
        <w:rPr>
          <w:rFonts w:ascii="Calibri" w:hAnsi="Calibri" w:cs="Calibri"/>
        </w:rPr>
      </w:pPr>
      <w:r w:rsidRPr="00D206D3">
        <w:rPr>
          <w:rFonts w:ascii="Calibri" w:hAnsi="Calibri" w:cs="Calibri"/>
        </w:rPr>
        <w:t xml:space="preserve">Požega, </w:t>
      </w:r>
      <w:r w:rsidR="00864B9B" w:rsidRPr="00D206D3">
        <w:rPr>
          <w:rFonts w:ascii="Calibri" w:hAnsi="Calibri" w:cs="Calibri"/>
        </w:rPr>
        <w:t>veljača</w:t>
      </w:r>
      <w:r w:rsidRPr="00D206D3">
        <w:rPr>
          <w:rFonts w:ascii="Calibri" w:hAnsi="Calibri" w:cs="Calibri"/>
        </w:rPr>
        <w:t xml:space="preserve"> 20</w:t>
      </w:r>
      <w:r w:rsidR="006826E2" w:rsidRPr="00D206D3">
        <w:rPr>
          <w:rFonts w:ascii="Calibri" w:hAnsi="Calibri" w:cs="Calibri"/>
        </w:rPr>
        <w:t>2</w:t>
      </w:r>
      <w:r w:rsidR="002D5230" w:rsidRPr="00D206D3">
        <w:rPr>
          <w:rFonts w:ascii="Calibri" w:hAnsi="Calibri" w:cs="Calibri"/>
        </w:rPr>
        <w:t>3</w:t>
      </w:r>
      <w:r w:rsidR="00E85E55" w:rsidRPr="00D206D3">
        <w:rPr>
          <w:rFonts w:ascii="Calibri" w:hAnsi="Calibri" w:cs="Calibri"/>
        </w:rPr>
        <w:t xml:space="preserve">. </w:t>
      </w:r>
      <w:r w:rsidR="00BB034D" w:rsidRPr="00D206D3">
        <w:rPr>
          <w:rFonts w:ascii="Calibri" w:hAnsi="Calibri" w:cs="Calibri"/>
        </w:rPr>
        <w:t>g</w:t>
      </w:r>
      <w:r w:rsidR="00E85E55" w:rsidRPr="00D206D3">
        <w:rPr>
          <w:rFonts w:ascii="Calibri" w:hAnsi="Calibri" w:cs="Calibri"/>
        </w:rPr>
        <w:t>odine</w:t>
      </w:r>
      <w:r w:rsidR="00BB034D" w:rsidRPr="00D206D3">
        <w:rPr>
          <w:rFonts w:ascii="Calibri" w:hAnsi="Calibri" w:cs="Calibri"/>
        </w:rPr>
        <w:t>.</w:t>
      </w:r>
    </w:p>
    <w:p w14:paraId="70D04F28" w14:textId="030EAD02" w:rsidR="009423A4" w:rsidRPr="00D206D3" w:rsidRDefault="009423A4" w:rsidP="00D206D3">
      <w:pPr>
        <w:pStyle w:val="Uvuenotijeloteksta"/>
        <w:spacing w:after="240"/>
        <w:ind w:firstLine="0"/>
        <w:rPr>
          <w:rFonts w:ascii="Calibri" w:hAnsi="Calibri" w:cs="Calibri"/>
          <w:lang w:val="hr-HR"/>
        </w:rPr>
      </w:pPr>
      <w:r w:rsidRPr="00D206D3">
        <w:rPr>
          <w:rFonts w:ascii="Calibri" w:hAnsi="Calibri" w:cs="Calibri"/>
        </w:rPr>
        <w:lastRenderedPageBreak/>
        <w:t>Temelj</w:t>
      </w:r>
      <w:r w:rsidR="00CD6DA9" w:rsidRPr="00D206D3">
        <w:rPr>
          <w:rFonts w:ascii="Calibri" w:hAnsi="Calibri" w:cs="Calibri"/>
          <w:lang w:val="hr-HR"/>
        </w:rPr>
        <w:t>e</w:t>
      </w:r>
      <w:r w:rsidRPr="00D206D3">
        <w:rPr>
          <w:rFonts w:ascii="Calibri" w:hAnsi="Calibri" w:cs="Calibri"/>
        </w:rPr>
        <w:t xml:space="preserve">m članka </w:t>
      </w:r>
      <w:r w:rsidR="00CD6DA9" w:rsidRPr="00D206D3">
        <w:rPr>
          <w:rFonts w:ascii="Calibri" w:hAnsi="Calibri" w:cs="Calibri"/>
          <w:lang w:val="hr-HR"/>
        </w:rPr>
        <w:t xml:space="preserve">25. </w:t>
      </w:r>
      <w:r w:rsidRPr="00D206D3">
        <w:rPr>
          <w:rFonts w:ascii="Calibri" w:hAnsi="Calibri" w:cs="Calibri"/>
        </w:rPr>
        <w:t>Stat</w:t>
      </w:r>
      <w:r w:rsidR="00881B19" w:rsidRPr="00D206D3">
        <w:rPr>
          <w:rFonts w:ascii="Calibri" w:hAnsi="Calibri" w:cs="Calibri"/>
        </w:rPr>
        <w:t>uta Javne vatrogasne postrojbe g</w:t>
      </w:r>
      <w:r w:rsidR="006826E2" w:rsidRPr="00D206D3">
        <w:rPr>
          <w:rFonts w:ascii="Calibri" w:hAnsi="Calibri" w:cs="Calibri"/>
        </w:rPr>
        <w:t>rada Požege</w:t>
      </w:r>
      <w:r w:rsidR="006826E2" w:rsidRPr="00D206D3">
        <w:rPr>
          <w:rFonts w:ascii="Calibri" w:hAnsi="Calibri" w:cs="Calibri"/>
          <w:lang w:val="hr-HR"/>
        </w:rPr>
        <w:t>,</w:t>
      </w:r>
      <w:r w:rsidR="00CD6DA9" w:rsidRPr="00D206D3">
        <w:rPr>
          <w:rFonts w:ascii="Calibri" w:hAnsi="Calibri" w:cs="Calibri"/>
          <w:lang w:val="hr-HR"/>
        </w:rPr>
        <w:t xml:space="preserve"> URBROJ: 466-08-21-1 od 18. kolovoza 2021. godine</w:t>
      </w:r>
      <w:r w:rsidR="006826E2" w:rsidRPr="00D206D3">
        <w:rPr>
          <w:rFonts w:ascii="Calibri" w:hAnsi="Calibri" w:cs="Calibri"/>
        </w:rPr>
        <w:t xml:space="preserve"> </w:t>
      </w:r>
      <w:r w:rsidRPr="00D206D3">
        <w:rPr>
          <w:rFonts w:ascii="Calibri" w:hAnsi="Calibri" w:cs="Calibri"/>
        </w:rPr>
        <w:t>zapovjednik Javne vatrogasne po</w:t>
      </w:r>
      <w:r w:rsidR="00881B19" w:rsidRPr="00D206D3">
        <w:rPr>
          <w:rFonts w:ascii="Calibri" w:hAnsi="Calibri" w:cs="Calibri"/>
        </w:rPr>
        <w:t>strojbe g</w:t>
      </w:r>
      <w:r w:rsidRPr="00D206D3">
        <w:rPr>
          <w:rFonts w:ascii="Calibri" w:hAnsi="Calibri" w:cs="Calibri"/>
        </w:rPr>
        <w:t>rada Požege podnosi</w:t>
      </w:r>
      <w:r w:rsidR="006826E2" w:rsidRPr="00D206D3">
        <w:rPr>
          <w:rFonts w:ascii="Calibri" w:hAnsi="Calibri" w:cs="Calibri"/>
          <w:lang w:val="hr-HR"/>
        </w:rPr>
        <w:t>,</w:t>
      </w:r>
    </w:p>
    <w:p w14:paraId="77133B22" w14:textId="77777777" w:rsidR="00014896" w:rsidRPr="00D206D3" w:rsidRDefault="00014896">
      <w:pPr>
        <w:rPr>
          <w:rFonts w:ascii="Calibri" w:hAnsi="Calibri" w:cs="Calibri"/>
        </w:rPr>
      </w:pPr>
    </w:p>
    <w:p w14:paraId="37D08109" w14:textId="77777777" w:rsidR="009423A4" w:rsidRPr="00D206D3" w:rsidRDefault="009423A4" w:rsidP="009423A4">
      <w:pPr>
        <w:jc w:val="center"/>
        <w:rPr>
          <w:rFonts w:ascii="Calibri" w:hAnsi="Calibri" w:cs="Calibri"/>
          <w:b/>
        </w:rPr>
      </w:pPr>
      <w:r w:rsidRPr="00D206D3">
        <w:rPr>
          <w:rFonts w:ascii="Calibri" w:hAnsi="Calibri" w:cs="Calibri"/>
          <w:b/>
        </w:rPr>
        <w:t>IZVJEŠĆE O RADU</w:t>
      </w:r>
    </w:p>
    <w:p w14:paraId="54F30F82" w14:textId="77777777" w:rsidR="009423A4" w:rsidRPr="00D206D3" w:rsidRDefault="009423A4" w:rsidP="009423A4">
      <w:pPr>
        <w:jc w:val="center"/>
        <w:rPr>
          <w:rFonts w:ascii="Calibri" w:hAnsi="Calibri" w:cs="Calibri"/>
          <w:b/>
        </w:rPr>
      </w:pPr>
      <w:r w:rsidRPr="00D206D3">
        <w:rPr>
          <w:rFonts w:ascii="Calibri" w:hAnsi="Calibri" w:cs="Calibri"/>
          <w:b/>
        </w:rPr>
        <w:t>JAVNE VATROGASNE POSTROJBE GRADA POŽEGE</w:t>
      </w:r>
    </w:p>
    <w:p w14:paraId="0BA6D4E2" w14:textId="77777777" w:rsidR="009423A4" w:rsidRPr="00D206D3" w:rsidRDefault="00051BDF" w:rsidP="00D206D3">
      <w:pPr>
        <w:spacing w:after="240"/>
        <w:jc w:val="center"/>
        <w:rPr>
          <w:rFonts w:ascii="Calibri" w:hAnsi="Calibri" w:cs="Calibri"/>
          <w:b/>
        </w:rPr>
      </w:pPr>
      <w:r w:rsidRPr="00D206D3">
        <w:rPr>
          <w:rFonts w:ascii="Calibri" w:hAnsi="Calibri" w:cs="Calibri"/>
          <w:b/>
        </w:rPr>
        <w:t>ZA 20</w:t>
      </w:r>
      <w:r w:rsidR="00064CC6" w:rsidRPr="00D206D3">
        <w:rPr>
          <w:rFonts w:ascii="Calibri" w:hAnsi="Calibri" w:cs="Calibri"/>
          <w:b/>
        </w:rPr>
        <w:t>2</w:t>
      </w:r>
      <w:r w:rsidR="002D5230" w:rsidRPr="00D206D3">
        <w:rPr>
          <w:rFonts w:ascii="Calibri" w:hAnsi="Calibri" w:cs="Calibri"/>
          <w:b/>
        </w:rPr>
        <w:t>2</w:t>
      </w:r>
      <w:r w:rsidR="009423A4" w:rsidRPr="00D206D3">
        <w:rPr>
          <w:rFonts w:ascii="Calibri" w:hAnsi="Calibri" w:cs="Calibri"/>
          <w:b/>
        </w:rPr>
        <w:t>. GODINU</w:t>
      </w:r>
    </w:p>
    <w:p w14:paraId="42B8FE9B" w14:textId="77777777" w:rsidR="009423A4" w:rsidRPr="00D206D3" w:rsidRDefault="009423A4" w:rsidP="00D206D3">
      <w:pPr>
        <w:spacing w:after="240"/>
        <w:ind w:firstLine="708"/>
        <w:rPr>
          <w:rFonts w:ascii="Calibri" w:hAnsi="Calibri" w:cs="Calibri"/>
        </w:rPr>
      </w:pPr>
      <w:r w:rsidRPr="00D206D3">
        <w:rPr>
          <w:rFonts w:ascii="Calibri" w:hAnsi="Calibri" w:cs="Calibri"/>
        </w:rPr>
        <w:t>Javna vatrogasna postrojba osnovana je Od</w:t>
      </w:r>
      <w:r w:rsidR="00DE51C2" w:rsidRPr="00D206D3">
        <w:rPr>
          <w:rFonts w:ascii="Calibri" w:hAnsi="Calibri" w:cs="Calibri"/>
        </w:rPr>
        <w:t>l</w:t>
      </w:r>
      <w:r w:rsidR="0081593C" w:rsidRPr="00D206D3">
        <w:rPr>
          <w:rFonts w:ascii="Calibri" w:hAnsi="Calibri" w:cs="Calibri"/>
        </w:rPr>
        <w:t>ukom KLASA: 021-01/20-01/14</w:t>
      </w:r>
      <w:r w:rsidRPr="00D206D3">
        <w:rPr>
          <w:rFonts w:ascii="Calibri" w:hAnsi="Calibri" w:cs="Calibri"/>
        </w:rPr>
        <w:t>,</w:t>
      </w:r>
      <w:r w:rsidR="00DE51C2" w:rsidRPr="00D206D3">
        <w:rPr>
          <w:rFonts w:ascii="Calibri" w:hAnsi="Calibri" w:cs="Calibri"/>
        </w:rPr>
        <w:t xml:space="preserve"> </w:t>
      </w:r>
      <w:r w:rsidRPr="00D206D3">
        <w:rPr>
          <w:rFonts w:ascii="Calibri" w:hAnsi="Calibri" w:cs="Calibri"/>
        </w:rPr>
        <w:t>URBROJ:21</w:t>
      </w:r>
      <w:r w:rsidR="0081593C" w:rsidRPr="00D206D3">
        <w:rPr>
          <w:rFonts w:ascii="Calibri" w:hAnsi="Calibri" w:cs="Calibri"/>
        </w:rPr>
        <w:t xml:space="preserve">77/01-02/01-20-1 </w:t>
      </w:r>
      <w:r w:rsidR="00DE51C2" w:rsidRPr="00D206D3">
        <w:rPr>
          <w:rFonts w:ascii="Calibri" w:hAnsi="Calibri" w:cs="Calibri"/>
        </w:rPr>
        <w:t xml:space="preserve">od </w:t>
      </w:r>
      <w:r w:rsidR="0081593C" w:rsidRPr="00D206D3">
        <w:rPr>
          <w:rFonts w:ascii="Calibri" w:hAnsi="Calibri" w:cs="Calibri"/>
        </w:rPr>
        <w:t xml:space="preserve">08. prosinca </w:t>
      </w:r>
      <w:r w:rsidR="00DE51C2" w:rsidRPr="00D206D3">
        <w:rPr>
          <w:rFonts w:ascii="Calibri" w:hAnsi="Calibri" w:cs="Calibri"/>
        </w:rPr>
        <w:t>,20</w:t>
      </w:r>
      <w:r w:rsidR="0081593C" w:rsidRPr="00D206D3">
        <w:rPr>
          <w:rFonts w:ascii="Calibri" w:hAnsi="Calibri" w:cs="Calibri"/>
        </w:rPr>
        <w:t>20</w:t>
      </w:r>
      <w:r w:rsidR="00DE51C2" w:rsidRPr="00D206D3">
        <w:rPr>
          <w:rFonts w:ascii="Calibri" w:hAnsi="Calibri" w:cs="Calibri"/>
        </w:rPr>
        <w:t>. g</w:t>
      </w:r>
      <w:r w:rsidRPr="00D206D3">
        <w:rPr>
          <w:rFonts w:ascii="Calibri" w:hAnsi="Calibri" w:cs="Calibri"/>
        </w:rPr>
        <w:t>odine,</w:t>
      </w:r>
      <w:r w:rsidR="00DE51C2" w:rsidRPr="00D206D3">
        <w:rPr>
          <w:rFonts w:ascii="Calibri" w:hAnsi="Calibri" w:cs="Calibri"/>
        </w:rPr>
        <w:t xml:space="preserve"> </w:t>
      </w:r>
      <w:r w:rsidRPr="00D206D3">
        <w:rPr>
          <w:rFonts w:ascii="Calibri" w:hAnsi="Calibri" w:cs="Calibri"/>
        </w:rPr>
        <w:t xml:space="preserve"> kao javna ustanova temeljem Zakona o vatrogastvu (NN </w:t>
      </w:r>
      <w:r w:rsidR="0081593C" w:rsidRPr="00D206D3">
        <w:rPr>
          <w:rFonts w:ascii="Calibri" w:hAnsi="Calibri" w:cs="Calibri"/>
        </w:rPr>
        <w:t>125/1</w:t>
      </w:r>
      <w:r w:rsidRPr="00D206D3">
        <w:rPr>
          <w:rFonts w:ascii="Calibri" w:hAnsi="Calibri" w:cs="Calibri"/>
        </w:rPr>
        <w:t>9 ) i Zakona o ustanovama ( NN 76/93 i 29/97 ).</w:t>
      </w:r>
    </w:p>
    <w:p w14:paraId="4A8C59BE" w14:textId="77777777" w:rsidR="009423A4" w:rsidRPr="00D206D3" w:rsidRDefault="00881B19" w:rsidP="00D206D3">
      <w:pPr>
        <w:spacing w:after="240"/>
        <w:ind w:firstLine="708"/>
        <w:rPr>
          <w:rFonts w:ascii="Calibri" w:hAnsi="Calibri" w:cs="Calibri"/>
        </w:rPr>
      </w:pPr>
      <w:r w:rsidRPr="00D206D3">
        <w:rPr>
          <w:rFonts w:ascii="Calibri" w:hAnsi="Calibri" w:cs="Calibri"/>
        </w:rPr>
        <w:t>Rad Javne vatrogasne postrojbe g</w:t>
      </w:r>
      <w:r w:rsidR="00DE51C2" w:rsidRPr="00D206D3">
        <w:rPr>
          <w:rFonts w:ascii="Calibri" w:hAnsi="Calibri" w:cs="Calibri"/>
        </w:rPr>
        <w:t>rad Požege definiran je obvezama iz Zakona o vatrogastvu, Zakona o ustanovama, podzakonskim aktima Zakona, Statu</w:t>
      </w:r>
      <w:r w:rsidRPr="00D206D3">
        <w:rPr>
          <w:rFonts w:ascii="Calibri" w:hAnsi="Calibri" w:cs="Calibri"/>
        </w:rPr>
        <w:t>tom Javne vatrogasne postrojbe g</w:t>
      </w:r>
      <w:r w:rsidR="00DE51C2" w:rsidRPr="00D206D3">
        <w:rPr>
          <w:rFonts w:ascii="Calibri" w:hAnsi="Calibri" w:cs="Calibri"/>
        </w:rPr>
        <w:t>rada Požege i drugim općim aktima postrojbe.</w:t>
      </w:r>
    </w:p>
    <w:p w14:paraId="2B5457A7" w14:textId="5CD2E8D9" w:rsidR="00EF063D" w:rsidRPr="00D206D3" w:rsidRDefault="00EF063D" w:rsidP="00D206D3">
      <w:pPr>
        <w:numPr>
          <w:ilvl w:val="0"/>
          <w:numId w:val="10"/>
        </w:numPr>
        <w:spacing w:after="240"/>
        <w:rPr>
          <w:rFonts w:ascii="Calibri" w:hAnsi="Calibri" w:cs="Calibri"/>
          <w:b/>
        </w:rPr>
      </w:pPr>
      <w:r w:rsidRPr="00D206D3">
        <w:rPr>
          <w:rFonts w:ascii="Calibri" w:hAnsi="Calibri" w:cs="Calibri"/>
          <w:b/>
        </w:rPr>
        <w:t>OSNOVNA DJELATNOST JVP GRADA POŽEGE</w:t>
      </w:r>
    </w:p>
    <w:p w14:paraId="47A4B246" w14:textId="03CB173A" w:rsidR="009423A4" w:rsidRPr="00D206D3" w:rsidRDefault="009423A4" w:rsidP="00D206D3">
      <w:pPr>
        <w:spacing w:after="240"/>
        <w:ind w:firstLine="708"/>
        <w:rPr>
          <w:rFonts w:ascii="Calibri" w:hAnsi="Calibri" w:cs="Calibri"/>
          <w:lang w:eastAsia="en-US"/>
        </w:rPr>
      </w:pPr>
      <w:r w:rsidRPr="00D206D3">
        <w:rPr>
          <w:rFonts w:ascii="Calibri" w:hAnsi="Calibri" w:cs="Calibri"/>
          <w:lang w:eastAsia="en-US"/>
        </w:rPr>
        <w:t>Područje odgovornosti i područje djelova</w:t>
      </w:r>
      <w:r w:rsidR="00881B19" w:rsidRPr="00D206D3">
        <w:rPr>
          <w:rFonts w:ascii="Calibri" w:hAnsi="Calibri" w:cs="Calibri"/>
          <w:lang w:eastAsia="en-US"/>
        </w:rPr>
        <w:t>nja Javne vatrogasne postrojbe g</w:t>
      </w:r>
      <w:r w:rsidRPr="00D206D3">
        <w:rPr>
          <w:rFonts w:ascii="Calibri" w:hAnsi="Calibri" w:cs="Calibri"/>
          <w:lang w:eastAsia="en-US"/>
        </w:rPr>
        <w:t>ra</w:t>
      </w:r>
      <w:r w:rsidR="00881B19" w:rsidRPr="00D206D3">
        <w:rPr>
          <w:rFonts w:ascii="Calibri" w:hAnsi="Calibri" w:cs="Calibri"/>
          <w:lang w:eastAsia="en-US"/>
        </w:rPr>
        <w:t>da Požege je cijeli teritoriji g</w:t>
      </w:r>
      <w:r w:rsidRPr="00D206D3">
        <w:rPr>
          <w:rFonts w:ascii="Calibri" w:hAnsi="Calibri" w:cs="Calibri"/>
          <w:lang w:eastAsia="en-US"/>
        </w:rPr>
        <w:t>rada Požege s prigradskim n</w:t>
      </w:r>
      <w:r w:rsidR="00C215A7" w:rsidRPr="00D206D3">
        <w:rPr>
          <w:rFonts w:ascii="Calibri" w:hAnsi="Calibri" w:cs="Calibri"/>
          <w:lang w:eastAsia="en-US"/>
        </w:rPr>
        <w:t>aseljima sa zadaćom sudjelovanja</w:t>
      </w:r>
      <w:r w:rsidRPr="00D206D3">
        <w:rPr>
          <w:rFonts w:ascii="Calibri" w:hAnsi="Calibri" w:cs="Calibri"/>
          <w:lang w:eastAsia="en-US"/>
        </w:rPr>
        <w:t xml:space="preserve"> u provedbi preventivni mjera zaštite od požara i eksplozija, gašenje požara i spašavanje ljudi i imovine ugroženih požarom i eksplozijom, pružanje tehničke pomoći u nezgodama i opasnim situacijama te obavljanje i drugih poslova u ekološkim i drugim nesrećama, usluge ispumpavanja vode, usluge prijevoza vode za domaćinstva te</w:t>
      </w:r>
      <w:r w:rsidR="00BB034D" w:rsidRPr="00D206D3">
        <w:rPr>
          <w:rFonts w:ascii="Calibri" w:hAnsi="Calibri" w:cs="Calibri"/>
          <w:lang w:eastAsia="en-US"/>
        </w:rPr>
        <w:t xml:space="preserve"> za</w:t>
      </w:r>
      <w:r w:rsidRPr="00D206D3">
        <w:rPr>
          <w:rFonts w:ascii="Calibri" w:hAnsi="Calibri" w:cs="Calibri"/>
          <w:lang w:eastAsia="en-US"/>
        </w:rPr>
        <w:t xml:space="preserve"> fizičke i pravne osobe, usluga auto ljestve te ostale usluge iz djelokruga osposobljenih vatrogasaca.</w:t>
      </w:r>
    </w:p>
    <w:p w14:paraId="0CC00210" w14:textId="77777777" w:rsidR="009423A4" w:rsidRPr="00D206D3" w:rsidRDefault="00881B19" w:rsidP="00D206D3">
      <w:pPr>
        <w:spacing w:after="240"/>
        <w:ind w:firstLine="708"/>
        <w:rPr>
          <w:rFonts w:ascii="Calibri" w:hAnsi="Calibri" w:cs="Calibri"/>
          <w:lang w:eastAsia="en-US"/>
        </w:rPr>
      </w:pPr>
      <w:r w:rsidRPr="00D206D3">
        <w:rPr>
          <w:rFonts w:ascii="Calibri" w:hAnsi="Calibri" w:cs="Calibri"/>
          <w:lang w:eastAsia="en-US"/>
        </w:rPr>
        <w:t>JVP g</w:t>
      </w:r>
      <w:r w:rsidR="009423A4" w:rsidRPr="00D206D3">
        <w:rPr>
          <w:rFonts w:ascii="Calibri" w:hAnsi="Calibri" w:cs="Calibri"/>
          <w:lang w:eastAsia="en-US"/>
        </w:rPr>
        <w:t>rada P</w:t>
      </w:r>
      <w:r w:rsidRPr="00D206D3">
        <w:rPr>
          <w:rFonts w:ascii="Calibri" w:hAnsi="Calibri" w:cs="Calibri"/>
          <w:lang w:eastAsia="en-US"/>
        </w:rPr>
        <w:t>ožege ima jednog osnivača i to g</w:t>
      </w:r>
      <w:r w:rsidR="009423A4" w:rsidRPr="00D206D3">
        <w:rPr>
          <w:rFonts w:ascii="Calibri" w:hAnsi="Calibri" w:cs="Calibri"/>
          <w:lang w:eastAsia="en-US"/>
        </w:rPr>
        <w:t>rad Požegu sukladno procjeni ugroženosti i izrađenom plan</w:t>
      </w:r>
      <w:r w:rsidRPr="00D206D3">
        <w:rPr>
          <w:rFonts w:ascii="Calibri" w:hAnsi="Calibri" w:cs="Calibri"/>
          <w:lang w:eastAsia="en-US"/>
        </w:rPr>
        <w:t>u zaštite od požara. JVP g</w:t>
      </w:r>
      <w:r w:rsidR="00C215A7" w:rsidRPr="00D206D3">
        <w:rPr>
          <w:rFonts w:ascii="Calibri" w:hAnsi="Calibri" w:cs="Calibri"/>
          <w:lang w:eastAsia="en-US"/>
        </w:rPr>
        <w:t>rada P</w:t>
      </w:r>
      <w:r w:rsidR="009423A4" w:rsidRPr="00D206D3">
        <w:rPr>
          <w:rFonts w:ascii="Calibri" w:hAnsi="Calibri" w:cs="Calibri"/>
          <w:lang w:eastAsia="en-US"/>
        </w:rPr>
        <w:t>ožege pokriva cijeli prostor grada s prigradskim naseljima.</w:t>
      </w:r>
    </w:p>
    <w:p w14:paraId="72798D8A" w14:textId="0A67CD4A" w:rsidR="009423A4" w:rsidRPr="00D206D3" w:rsidRDefault="009423A4" w:rsidP="00D206D3">
      <w:pPr>
        <w:spacing w:after="240"/>
        <w:ind w:firstLine="708"/>
        <w:rPr>
          <w:rFonts w:ascii="Calibri" w:hAnsi="Calibri" w:cs="Calibri"/>
          <w:lang w:eastAsia="en-US"/>
        </w:rPr>
      </w:pPr>
      <w:r w:rsidRPr="00D206D3">
        <w:rPr>
          <w:rFonts w:ascii="Calibri" w:hAnsi="Calibri" w:cs="Calibri"/>
          <w:lang w:eastAsia="en-US"/>
        </w:rPr>
        <w:t>Vatrogasna djelatnost obavlja se kao javna služba te je stručna i humanitarna djelatnost od interesa za Republiku Hrvatsku.</w:t>
      </w:r>
    </w:p>
    <w:p w14:paraId="462E915F" w14:textId="4B3B4B3A" w:rsidR="009423A4" w:rsidRPr="00D206D3" w:rsidRDefault="009423A4" w:rsidP="00D206D3">
      <w:pPr>
        <w:spacing w:after="240"/>
        <w:ind w:firstLine="708"/>
        <w:rPr>
          <w:rFonts w:ascii="Calibri" w:hAnsi="Calibri" w:cs="Calibri"/>
          <w:lang w:eastAsia="en-US"/>
        </w:rPr>
      </w:pPr>
      <w:r w:rsidRPr="00D206D3">
        <w:rPr>
          <w:rFonts w:ascii="Calibri" w:hAnsi="Calibri" w:cs="Calibri"/>
          <w:lang w:eastAsia="en-US"/>
        </w:rPr>
        <w:t>Javna vatrogasna postrojba izvršava financijski plan u okviru razdjela  upravnog odjel za komunalnu djelatnost</w:t>
      </w:r>
      <w:r w:rsidR="00CD6DA9" w:rsidRPr="00D206D3">
        <w:rPr>
          <w:rFonts w:ascii="Calibri" w:hAnsi="Calibri" w:cs="Calibri"/>
          <w:lang w:eastAsia="en-US"/>
        </w:rPr>
        <w:t xml:space="preserve"> i gospodarenje</w:t>
      </w:r>
      <w:r w:rsidRPr="00D206D3">
        <w:rPr>
          <w:rFonts w:ascii="Calibri" w:hAnsi="Calibri" w:cs="Calibri"/>
          <w:lang w:eastAsia="en-US"/>
        </w:rPr>
        <w:t>. Javna vatrogasna postrojba je proračunski korisnik i odgovorna je za racionalno upravljanje prihodima i rashodima istog.</w:t>
      </w:r>
    </w:p>
    <w:p w14:paraId="6EFA3318" w14:textId="48875AA7" w:rsidR="009423A4" w:rsidRPr="00D206D3" w:rsidRDefault="008148E3" w:rsidP="00D206D3">
      <w:pPr>
        <w:ind w:firstLine="708"/>
        <w:rPr>
          <w:rFonts w:ascii="Calibri" w:hAnsi="Calibri" w:cs="Calibri"/>
          <w:lang w:eastAsia="en-US"/>
        </w:rPr>
      </w:pPr>
      <w:r w:rsidRPr="00D206D3">
        <w:rPr>
          <w:rFonts w:ascii="Calibri" w:hAnsi="Calibri" w:cs="Calibri"/>
          <w:lang w:eastAsia="en-US"/>
        </w:rPr>
        <w:t>Financiranje  JVP g</w:t>
      </w:r>
      <w:r w:rsidR="009423A4" w:rsidRPr="00D206D3">
        <w:rPr>
          <w:rFonts w:ascii="Calibri" w:hAnsi="Calibri" w:cs="Calibri"/>
          <w:lang w:eastAsia="en-US"/>
        </w:rPr>
        <w:t>rad Požege provodi se sukladno odredbi čl</w:t>
      </w:r>
      <w:r w:rsidR="0081593C" w:rsidRPr="00D206D3">
        <w:rPr>
          <w:rFonts w:ascii="Calibri" w:hAnsi="Calibri" w:cs="Calibri"/>
          <w:lang w:eastAsia="en-US"/>
        </w:rPr>
        <w:t>anka 123.</w:t>
      </w:r>
      <w:r w:rsidR="009423A4" w:rsidRPr="00D206D3">
        <w:rPr>
          <w:rFonts w:ascii="Calibri" w:hAnsi="Calibri" w:cs="Calibri"/>
          <w:lang w:eastAsia="en-US"/>
        </w:rPr>
        <w:t xml:space="preserve"> Zakona o vatrogastvu</w:t>
      </w:r>
      <w:r w:rsidR="006826E2" w:rsidRPr="00D206D3">
        <w:rPr>
          <w:rFonts w:ascii="Calibri" w:hAnsi="Calibri" w:cs="Calibri"/>
          <w:lang w:eastAsia="en-US"/>
        </w:rPr>
        <w:t xml:space="preserve"> </w:t>
      </w:r>
      <w:r w:rsidR="009423A4" w:rsidRPr="00D206D3">
        <w:rPr>
          <w:rFonts w:ascii="Calibri" w:hAnsi="Calibri" w:cs="Calibri"/>
          <w:lang w:eastAsia="en-US"/>
        </w:rPr>
        <w:t>(Narod</w:t>
      </w:r>
      <w:r w:rsidR="0081593C" w:rsidRPr="00D206D3">
        <w:rPr>
          <w:rFonts w:ascii="Calibri" w:hAnsi="Calibri" w:cs="Calibri"/>
          <w:lang w:eastAsia="en-US"/>
        </w:rPr>
        <w:t>ne novine br.125/19,</w:t>
      </w:r>
      <w:r w:rsidR="009423A4" w:rsidRPr="00D206D3">
        <w:rPr>
          <w:rFonts w:ascii="Calibri" w:hAnsi="Calibri" w:cs="Calibri"/>
          <w:lang w:eastAsia="en-US"/>
        </w:rPr>
        <w:t xml:space="preserve">te članka </w:t>
      </w:r>
      <w:r w:rsidR="00D80E29" w:rsidRPr="00D206D3">
        <w:rPr>
          <w:rFonts w:ascii="Calibri" w:hAnsi="Calibri" w:cs="Calibri"/>
          <w:lang w:eastAsia="en-US"/>
        </w:rPr>
        <w:t>5. stavak 3.</w:t>
      </w:r>
      <w:r w:rsidR="009423A4" w:rsidRPr="00D206D3">
        <w:rPr>
          <w:rFonts w:ascii="Calibri" w:hAnsi="Calibri" w:cs="Calibri"/>
          <w:lang w:eastAsia="en-US"/>
        </w:rPr>
        <w:t xml:space="preserve"> Zakona o financiranju lokalne i pdručne (regionalne) samouprave </w:t>
      </w:r>
      <w:r w:rsidR="00D80E29" w:rsidRPr="00D206D3">
        <w:rPr>
          <w:rFonts w:ascii="Calibri" w:hAnsi="Calibri" w:cs="Calibri"/>
          <w:lang w:eastAsia="en-US"/>
        </w:rPr>
        <w:t>( NN br. 127/17</w:t>
      </w:r>
      <w:r w:rsidR="009423A4" w:rsidRPr="00D206D3">
        <w:rPr>
          <w:rFonts w:ascii="Calibri" w:hAnsi="Calibri" w:cs="Calibri"/>
          <w:lang w:eastAsia="en-US"/>
        </w:rPr>
        <w:t>)  te Odluke Vlade Republike Hrvatske o minimalnim financijskim standardima za decentralizirano financiranje redovite djelatnosti javn</w:t>
      </w:r>
      <w:r w:rsidR="00C712C3" w:rsidRPr="00D206D3">
        <w:rPr>
          <w:rFonts w:ascii="Calibri" w:hAnsi="Calibri" w:cs="Calibri"/>
          <w:lang w:eastAsia="en-US"/>
        </w:rPr>
        <w:t>ih vatrogasnih postrojbi za 20</w:t>
      </w:r>
      <w:r w:rsidR="00D80E29" w:rsidRPr="00D206D3">
        <w:rPr>
          <w:rFonts w:ascii="Calibri" w:hAnsi="Calibri" w:cs="Calibri"/>
          <w:lang w:eastAsia="en-US"/>
        </w:rPr>
        <w:t>2</w:t>
      </w:r>
      <w:r w:rsidR="00CD6DA9" w:rsidRPr="00D206D3">
        <w:rPr>
          <w:rFonts w:ascii="Calibri" w:hAnsi="Calibri" w:cs="Calibri"/>
          <w:lang w:eastAsia="en-US"/>
        </w:rPr>
        <w:t>1</w:t>
      </w:r>
      <w:r w:rsidR="009423A4" w:rsidRPr="00D206D3">
        <w:rPr>
          <w:rFonts w:ascii="Calibri" w:hAnsi="Calibri" w:cs="Calibri"/>
          <w:lang w:eastAsia="en-US"/>
        </w:rPr>
        <w:t>.</w:t>
      </w:r>
      <w:r w:rsidR="006826E2" w:rsidRPr="00D206D3">
        <w:rPr>
          <w:rFonts w:ascii="Calibri" w:hAnsi="Calibri" w:cs="Calibri"/>
          <w:lang w:eastAsia="en-US"/>
        </w:rPr>
        <w:t xml:space="preserve"> </w:t>
      </w:r>
      <w:r w:rsidR="00DE51C2" w:rsidRPr="00D206D3">
        <w:rPr>
          <w:rFonts w:ascii="Calibri" w:hAnsi="Calibri" w:cs="Calibri"/>
          <w:lang w:eastAsia="en-US"/>
        </w:rPr>
        <w:t>godinu.</w:t>
      </w:r>
      <w:r w:rsidR="009423A4" w:rsidRPr="00D206D3">
        <w:rPr>
          <w:rFonts w:ascii="Calibri" w:hAnsi="Calibri" w:cs="Calibri"/>
          <w:lang w:eastAsia="en-US"/>
        </w:rPr>
        <w:t xml:space="preserve"> Razliku nedostatnih financijskih sredstava od decentralizirane funkcije u Državnom pror</w:t>
      </w:r>
      <w:r w:rsidR="00C712C3" w:rsidRPr="00D206D3">
        <w:rPr>
          <w:rFonts w:ascii="Calibri" w:hAnsi="Calibri" w:cs="Calibri"/>
          <w:lang w:eastAsia="en-US"/>
        </w:rPr>
        <w:t>ačunu Republike Hrvatske za 20</w:t>
      </w:r>
      <w:r w:rsidR="00616EAF" w:rsidRPr="00D206D3">
        <w:rPr>
          <w:rFonts w:ascii="Calibri" w:hAnsi="Calibri" w:cs="Calibri"/>
          <w:lang w:eastAsia="en-US"/>
        </w:rPr>
        <w:t>2</w:t>
      </w:r>
      <w:r w:rsidR="002D5230" w:rsidRPr="00D206D3">
        <w:rPr>
          <w:rFonts w:ascii="Calibri" w:hAnsi="Calibri" w:cs="Calibri"/>
          <w:lang w:eastAsia="en-US"/>
        </w:rPr>
        <w:t>2</w:t>
      </w:r>
      <w:r w:rsidR="009423A4" w:rsidRPr="00D206D3">
        <w:rPr>
          <w:rFonts w:ascii="Calibri" w:hAnsi="Calibri" w:cs="Calibri"/>
          <w:lang w:eastAsia="en-US"/>
        </w:rPr>
        <w:t>. godinu  do planiranih financijskih sredstava u Financijskom planu uplatit će osnivač iz vlastitog proračuna.</w:t>
      </w:r>
    </w:p>
    <w:p w14:paraId="0F86FF41" w14:textId="77777777" w:rsidR="000770EC" w:rsidRPr="00D206D3" w:rsidRDefault="000770EC" w:rsidP="009423A4">
      <w:pPr>
        <w:rPr>
          <w:rFonts w:ascii="Calibri" w:hAnsi="Calibri" w:cs="Calibri"/>
          <w:lang w:eastAsia="en-US"/>
        </w:rPr>
      </w:pPr>
    </w:p>
    <w:p w14:paraId="48FB2ADE" w14:textId="77777777" w:rsidR="000770EC" w:rsidRPr="00D206D3" w:rsidRDefault="000770EC" w:rsidP="009423A4">
      <w:pPr>
        <w:rPr>
          <w:rFonts w:ascii="Calibri" w:hAnsi="Calibri" w:cs="Calibri"/>
          <w:lang w:eastAsia="en-US"/>
        </w:rPr>
      </w:pPr>
    </w:p>
    <w:p w14:paraId="4FC4B6A6" w14:textId="77777777" w:rsidR="009423A4" w:rsidRPr="00D206D3" w:rsidRDefault="00EF063D" w:rsidP="00D206D3">
      <w:pPr>
        <w:numPr>
          <w:ilvl w:val="0"/>
          <w:numId w:val="10"/>
        </w:numPr>
        <w:spacing w:after="240"/>
        <w:rPr>
          <w:rFonts w:ascii="Calibri" w:hAnsi="Calibri" w:cs="Calibri"/>
          <w:b/>
        </w:rPr>
      </w:pPr>
      <w:r w:rsidRPr="00D206D3">
        <w:rPr>
          <w:rFonts w:ascii="Calibri" w:hAnsi="Calibri" w:cs="Calibri"/>
          <w:b/>
        </w:rPr>
        <w:lastRenderedPageBreak/>
        <w:t>VATROGASNE I</w:t>
      </w:r>
      <w:r w:rsidR="00C215A7" w:rsidRPr="00D206D3">
        <w:rPr>
          <w:rFonts w:ascii="Calibri" w:hAnsi="Calibri" w:cs="Calibri"/>
          <w:b/>
        </w:rPr>
        <w:t>N</w:t>
      </w:r>
      <w:r w:rsidRPr="00D206D3">
        <w:rPr>
          <w:rFonts w:ascii="Calibri" w:hAnsi="Calibri" w:cs="Calibri"/>
          <w:b/>
        </w:rPr>
        <w:t>TERVENCIJE</w:t>
      </w:r>
    </w:p>
    <w:p w14:paraId="3944BD51" w14:textId="108AA50F" w:rsidR="00AD7B25" w:rsidRPr="00D206D3" w:rsidRDefault="00AD7B25" w:rsidP="00D206D3">
      <w:pPr>
        <w:spacing w:after="240"/>
        <w:ind w:firstLine="700"/>
        <w:rPr>
          <w:rFonts w:ascii="Calibri" w:hAnsi="Calibri" w:cs="Calibri"/>
        </w:rPr>
      </w:pPr>
      <w:r w:rsidRPr="00D206D3">
        <w:rPr>
          <w:rFonts w:ascii="Calibri" w:hAnsi="Calibri" w:cs="Calibri"/>
        </w:rPr>
        <w:t>U 20</w:t>
      </w:r>
      <w:r w:rsidR="00616EAF" w:rsidRPr="00D206D3">
        <w:rPr>
          <w:rFonts w:ascii="Calibri" w:hAnsi="Calibri" w:cs="Calibri"/>
        </w:rPr>
        <w:t>2</w:t>
      </w:r>
      <w:r w:rsidR="002D5230" w:rsidRPr="00D206D3">
        <w:rPr>
          <w:rFonts w:ascii="Calibri" w:hAnsi="Calibri" w:cs="Calibri"/>
        </w:rPr>
        <w:t>2</w:t>
      </w:r>
      <w:r w:rsidRPr="00D206D3">
        <w:rPr>
          <w:rFonts w:ascii="Calibri" w:hAnsi="Calibri" w:cs="Calibri"/>
        </w:rPr>
        <w:t>.god</w:t>
      </w:r>
      <w:r w:rsidR="008148E3" w:rsidRPr="00D206D3">
        <w:rPr>
          <w:rFonts w:ascii="Calibri" w:hAnsi="Calibri" w:cs="Calibri"/>
        </w:rPr>
        <w:t>ini Javna vatrogasna postrojba g</w:t>
      </w:r>
      <w:r w:rsidRPr="00D206D3">
        <w:rPr>
          <w:rFonts w:ascii="Calibri" w:hAnsi="Calibri" w:cs="Calibri"/>
        </w:rPr>
        <w:t>rada Požege sudjelovala je</w:t>
      </w:r>
      <w:r w:rsidRPr="00D206D3">
        <w:rPr>
          <w:rFonts w:ascii="Calibri" w:hAnsi="Calibri" w:cs="Calibri"/>
          <w:b/>
        </w:rPr>
        <w:t xml:space="preserve"> </w:t>
      </w:r>
      <w:r w:rsidRPr="00D206D3">
        <w:rPr>
          <w:rFonts w:ascii="Calibri" w:hAnsi="Calibri" w:cs="Calibri"/>
        </w:rPr>
        <w:t>u</w:t>
      </w:r>
      <w:r w:rsidRPr="00D206D3">
        <w:rPr>
          <w:rFonts w:ascii="Calibri" w:hAnsi="Calibri" w:cs="Calibri"/>
          <w:b/>
        </w:rPr>
        <w:t xml:space="preserve"> </w:t>
      </w:r>
      <w:r w:rsidR="002D5230" w:rsidRPr="00D206D3">
        <w:rPr>
          <w:rFonts w:ascii="Calibri" w:hAnsi="Calibri" w:cs="Calibri"/>
          <w:b/>
        </w:rPr>
        <w:t>422</w:t>
      </w:r>
      <w:r w:rsidRPr="00D206D3">
        <w:rPr>
          <w:rFonts w:ascii="Calibri" w:hAnsi="Calibri" w:cs="Calibri"/>
          <w:b/>
        </w:rPr>
        <w:t xml:space="preserve"> intervencij</w:t>
      </w:r>
      <w:r w:rsidR="008148E3" w:rsidRPr="00D206D3">
        <w:rPr>
          <w:rFonts w:ascii="Calibri" w:hAnsi="Calibri" w:cs="Calibri"/>
          <w:b/>
        </w:rPr>
        <w:t>e</w:t>
      </w:r>
      <w:r w:rsidRPr="00D206D3">
        <w:rPr>
          <w:rFonts w:ascii="Calibri" w:hAnsi="Calibri" w:cs="Calibri"/>
        </w:rPr>
        <w:t xml:space="preserve"> na  području djelovanja što je u odnosu na 20</w:t>
      </w:r>
      <w:r w:rsidR="006F4033" w:rsidRPr="00D206D3">
        <w:rPr>
          <w:rFonts w:ascii="Calibri" w:hAnsi="Calibri" w:cs="Calibri"/>
        </w:rPr>
        <w:t>2</w:t>
      </w:r>
      <w:r w:rsidR="002D5230" w:rsidRPr="00D206D3">
        <w:rPr>
          <w:rFonts w:ascii="Calibri" w:hAnsi="Calibri" w:cs="Calibri"/>
        </w:rPr>
        <w:t>1</w:t>
      </w:r>
      <w:r w:rsidR="006F4033" w:rsidRPr="00D206D3">
        <w:rPr>
          <w:rFonts w:ascii="Calibri" w:hAnsi="Calibri" w:cs="Calibri"/>
        </w:rPr>
        <w:t xml:space="preserve">. godinu </w:t>
      </w:r>
      <w:r w:rsidR="002D5230" w:rsidRPr="00D206D3">
        <w:rPr>
          <w:rFonts w:ascii="Calibri" w:hAnsi="Calibri" w:cs="Calibri"/>
        </w:rPr>
        <w:t>smanjenje</w:t>
      </w:r>
      <w:r w:rsidR="006F4033" w:rsidRPr="00D206D3">
        <w:rPr>
          <w:rFonts w:ascii="Calibri" w:hAnsi="Calibri" w:cs="Calibri"/>
        </w:rPr>
        <w:t xml:space="preserve"> tehnički intervencija</w:t>
      </w:r>
      <w:r w:rsidR="002D5230" w:rsidRPr="00D206D3">
        <w:rPr>
          <w:rFonts w:ascii="Calibri" w:hAnsi="Calibri" w:cs="Calibri"/>
        </w:rPr>
        <w:t xml:space="preserve"> što je i očekivano iz razloga što 2021. godini smo imali dva velika nevremena u našem gradu.</w:t>
      </w:r>
      <w:r w:rsidR="006F4033" w:rsidRPr="00D206D3">
        <w:rPr>
          <w:rFonts w:ascii="Calibri" w:hAnsi="Calibri" w:cs="Calibri"/>
        </w:rPr>
        <w:t xml:space="preserve"> dok </w:t>
      </w:r>
      <w:r w:rsidR="002D5230" w:rsidRPr="00D206D3">
        <w:rPr>
          <w:rFonts w:ascii="Calibri" w:hAnsi="Calibri" w:cs="Calibri"/>
        </w:rPr>
        <w:t xml:space="preserve">imamo znatno povećanje požarnih </w:t>
      </w:r>
      <w:r w:rsidR="006F4033" w:rsidRPr="00D206D3">
        <w:rPr>
          <w:rFonts w:ascii="Calibri" w:hAnsi="Calibri" w:cs="Calibri"/>
        </w:rPr>
        <w:t>intervencij</w:t>
      </w:r>
      <w:r w:rsidR="002D5230" w:rsidRPr="00D206D3">
        <w:rPr>
          <w:rFonts w:ascii="Calibri" w:hAnsi="Calibri" w:cs="Calibri"/>
        </w:rPr>
        <w:t>a koje se pretežito odnose na objekte što vidljivo</w:t>
      </w:r>
      <w:r w:rsidR="006F4033" w:rsidRPr="00D206D3">
        <w:rPr>
          <w:rFonts w:ascii="Calibri" w:hAnsi="Calibri" w:cs="Calibri"/>
        </w:rPr>
        <w:t xml:space="preserve"> iz tablice 1.</w:t>
      </w:r>
    </w:p>
    <w:p w14:paraId="61305047" w14:textId="57C7B2DA" w:rsidR="00B31039" w:rsidRPr="00D206D3" w:rsidRDefault="007B1585" w:rsidP="00D206D3">
      <w:pPr>
        <w:jc w:val="center"/>
        <w:rPr>
          <w:rFonts w:ascii="Calibri" w:hAnsi="Calibri" w:cs="Calibri"/>
        </w:rPr>
      </w:pPr>
      <w:r w:rsidRPr="00D206D3">
        <w:rPr>
          <w:rFonts w:ascii="Calibri" w:hAnsi="Calibri" w:cs="Calibri"/>
          <w:noProof/>
        </w:rPr>
        <w:drawing>
          <wp:inline distT="0" distB="0" distL="0" distR="0" wp14:anchorId="3F149EE0" wp14:editId="264FA05C">
            <wp:extent cx="5829300" cy="4427220"/>
            <wp:effectExtent l="0" t="0" r="0" b="0"/>
            <wp:docPr id="2" name="Objek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042D0" w:rsidRPr="00D206D3">
        <w:rPr>
          <w:rFonts w:ascii="Calibri" w:hAnsi="Calibri" w:cs="Calibri"/>
        </w:rPr>
        <w:t>T</w:t>
      </w:r>
      <w:r w:rsidR="00D206D3">
        <w:rPr>
          <w:rFonts w:ascii="Calibri" w:hAnsi="Calibri" w:cs="Calibri"/>
        </w:rPr>
        <w:t>T</w:t>
      </w:r>
      <w:r w:rsidR="00B042D0" w:rsidRPr="00D206D3">
        <w:rPr>
          <w:rFonts w:ascii="Calibri" w:hAnsi="Calibri" w:cs="Calibri"/>
        </w:rPr>
        <w:t>ablica 1.</w:t>
      </w:r>
    </w:p>
    <w:p w14:paraId="22B18B4D" w14:textId="7435E6E4" w:rsidR="004A1A60" w:rsidRPr="00D206D3" w:rsidRDefault="00D206D3" w:rsidP="00D206D3">
      <w:pPr>
        <w:jc w:val="center"/>
        <w:rPr>
          <w:rFonts w:ascii="Calibri" w:hAnsi="Calibri" w:cs="Calibri"/>
        </w:rPr>
      </w:pPr>
      <w:r>
        <w:rPr>
          <w:rFonts w:ascii="Calibri" w:hAnsi="Calibri" w:cs="Calibri"/>
        </w:rPr>
        <w:br w:type="page"/>
      </w:r>
      <w:r w:rsidR="004A1A60" w:rsidRPr="00D206D3">
        <w:rPr>
          <w:rFonts w:ascii="Calibri" w:hAnsi="Calibri" w:cs="Calibri"/>
        </w:rPr>
        <w:lastRenderedPageBreak/>
        <w:t>OSTALE INTERVENCIJE</w:t>
      </w:r>
    </w:p>
    <w:p w14:paraId="13B2FA6D" w14:textId="77777777" w:rsidR="004A1A60" w:rsidRPr="00D206D3" w:rsidRDefault="004A1A60" w:rsidP="004A1A60">
      <w:pPr>
        <w:ind w:firstLine="700"/>
        <w:jc w:val="center"/>
        <w:rPr>
          <w:rFonts w:ascii="Calibri" w:hAnsi="Calibri" w:cs="Calibri"/>
        </w:rPr>
      </w:pPr>
    </w:p>
    <w:p w14:paraId="543DDF0B" w14:textId="5EDAE1F4" w:rsidR="00B31039" w:rsidRPr="00D206D3" w:rsidRDefault="007B1585" w:rsidP="00D206D3">
      <w:pPr>
        <w:spacing w:after="240"/>
        <w:jc w:val="center"/>
        <w:rPr>
          <w:rFonts w:ascii="Calibri" w:hAnsi="Calibri" w:cs="Calibri"/>
        </w:rPr>
      </w:pPr>
      <w:r w:rsidRPr="00D206D3">
        <w:rPr>
          <w:rFonts w:ascii="Calibri" w:hAnsi="Calibri" w:cs="Calibri"/>
          <w:noProof/>
        </w:rPr>
        <w:drawing>
          <wp:inline distT="0" distB="0" distL="0" distR="0" wp14:anchorId="151FD783" wp14:editId="4241515B">
            <wp:extent cx="6126480" cy="6690360"/>
            <wp:effectExtent l="0" t="0" r="0" b="0"/>
            <wp:docPr id="3" name="Objek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127EA" w:rsidRPr="00D206D3">
        <w:rPr>
          <w:rFonts w:ascii="Calibri" w:hAnsi="Calibri" w:cs="Calibri"/>
        </w:rPr>
        <w:t>Tablica 2.</w:t>
      </w:r>
    </w:p>
    <w:p w14:paraId="1807A54A" w14:textId="223BBA01" w:rsidR="00AD7B25" w:rsidRPr="00D206D3" w:rsidRDefault="00AD7B25" w:rsidP="00B127EA">
      <w:pPr>
        <w:rPr>
          <w:rFonts w:ascii="Calibri" w:hAnsi="Calibri" w:cs="Calibri"/>
        </w:rPr>
      </w:pPr>
      <w:r w:rsidRPr="00D206D3">
        <w:rPr>
          <w:rFonts w:ascii="Calibri" w:hAnsi="Calibri" w:cs="Calibri"/>
        </w:rPr>
        <w:t xml:space="preserve">Najveći postotak </w:t>
      </w:r>
      <w:r w:rsidR="002461EE" w:rsidRPr="00D206D3">
        <w:rPr>
          <w:rFonts w:ascii="Calibri" w:hAnsi="Calibri" w:cs="Calibri"/>
        </w:rPr>
        <w:t>intervencija odnosi se na ostale</w:t>
      </w:r>
      <w:r w:rsidRPr="00D206D3">
        <w:rPr>
          <w:rFonts w:ascii="Calibri" w:hAnsi="Calibri" w:cs="Calibri"/>
        </w:rPr>
        <w:t xml:space="preserve"> intervencije </w:t>
      </w:r>
      <w:r w:rsidR="009A5CBD" w:rsidRPr="00D206D3">
        <w:rPr>
          <w:rFonts w:ascii="Calibri" w:hAnsi="Calibri" w:cs="Calibri"/>
        </w:rPr>
        <w:t>59</w:t>
      </w:r>
      <w:r w:rsidR="00B127EA" w:rsidRPr="00D206D3">
        <w:rPr>
          <w:rFonts w:ascii="Calibri" w:hAnsi="Calibri" w:cs="Calibri"/>
        </w:rPr>
        <w:t>,</w:t>
      </w:r>
      <w:r w:rsidR="009A5CBD" w:rsidRPr="00D206D3">
        <w:rPr>
          <w:rFonts w:ascii="Calibri" w:hAnsi="Calibri" w:cs="Calibri"/>
        </w:rPr>
        <w:t xml:space="preserve">72 </w:t>
      </w:r>
      <w:r w:rsidRPr="00D206D3">
        <w:rPr>
          <w:rFonts w:ascii="Calibri" w:hAnsi="Calibri" w:cs="Calibri"/>
        </w:rPr>
        <w:t>%,</w:t>
      </w:r>
      <w:r w:rsidR="009A5CBD" w:rsidRPr="00D206D3">
        <w:rPr>
          <w:rFonts w:ascii="Calibri" w:hAnsi="Calibri" w:cs="Calibri"/>
        </w:rPr>
        <w:t xml:space="preserve"> tehničke intervencije 23,93 %, </w:t>
      </w:r>
      <w:r w:rsidRPr="00D206D3">
        <w:rPr>
          <w:rFonts w:ascii="Calibri" w:hAnsi="Calibri" w:cs="Calibri"/>
        </w:rPr>
        <w:t xml:space="preserve">požarne intervencije </w:t>
      </w:r>
      <w:r w:rsidR="009A5CBD" w:rsidRPr="00D206D3">
        <w:rPr>
          <w:rFonts w:ascii="Calibri" w:hAnsi="Calibri" w:cs="Calibri"/>
        </w:rPr>
        <w:t>16,12</w:t>
      </w:r>
      <w:r w:rsidR="00B127EA" w:rsidRPr="00D206D3">
        <w:rPr>
          <w:rFonts w:ascii="Calibri" w:hAnsi="Calibri" w:cs="Calibri"/>
        </w:rPr>
        <w:t xml:space="preserve"> %.</w:t>
      </w:r>
    </w:p>
    <w:p w14:paraId="785CD009" w14:textId="685B84CA" w:rsidR="00AD7B25" w:rsidRPr="00D206D3" w:rsidRDefault="00AD7B25" w:rsidP="00D206D3">
      <w:pPr>
        <w:spacing w:after="240"/>
        <w:rPr>
          <w:rFonts w:ascii="Calibri" w:hAnsi="Calibri" w:cs="Calibri"/>
        </w:rPr>
      </w:pPr>
      <w:r w:rsidRPr="00D206D3">
        <w:rPr>
          <w:rFonts w:ascii="Calibri" w:hAnsi="Calibri" w:cs="Calibri"/>
        </w:rPr>
        <w:t>Pregledom intervencija u periodu od 201</w:t>
      </w:r>
      <w:r w:rsidR="002461EE" w:rsidRPr="00D206D3">
        <w:rPr>
          <w:rFonts w:ascii="Calibri" w:hAnsi="Calibri" w:cs="Calibri"/>
        </w:rPr>
        <w:t>7</w:t>
      </w:r>
      <w:r w:rsidRPr="00D206D3">
        <w:rPr>
          <w:rFonts w:ascii="Calibri" w:hAnsi="Calibri" w:cs="Calibri"/>
        </w:rPr>
        <w:t>. - 20</w:t>
      </w:r>
      <w:r w:rsidR="00B321DA" w:rsidRPr="00D206D3">
        <w:rPr>
          <w:rFonts w:ascii="Calibri" w:hAnsi="Calibri" w:cs="Calibri"/>
        </w:rPr>
        <w:t>2</w:t>
      </w:r>
      <w:r w:rsidR="009A5CBD" w:rsidRPr="00D206D3">
        <w:rPr>
          <w:rFonts w:ascii="Calibri" w:hAnsi="Calibri" w:cs="Calibri"/>
        </w:rPr>
        <w:t>2</w:t>
      </w:r>
      <w:r w:rsidRPr="00D206D3">
        <w:rPr>
          <w:rFonts w:ascii="Calibri" w:hAnsi="Calibri" w:cs="Calibri"/>
        </w:rPr>
        <w:t>. g</w:t>
      </w:r>
      <w:r w:rsidR="00B127EA" w:rsidRPr="00D206D3">
        <w:rPr>
          <w:rFonts w:ascii="Calibri" w:hAnsi="Calibri" w:cs="Calibri"/>
        </w:rPr>
        <w:t>odine v</w:t>
      </w:r>
      <w:r w:rsidR="002461EE" w:rsidRPr="00D206D3">
        <w:rPr>
          <w:rFonts w:ascii="Calibri" w:hAnsi="Calibri" w:cs="Calibri"/>
        </w:rPr>
        <w:t>idljivo je da 202</w:t>
      </w:r>
      <w:r w:rsidR="009A5CBD" w:rsidRPr="00D206D3">
        <w:rPr>
          <w:rFonts w:ascii="Calibri" w:hAnsi="Calibri" w:cs="Calibri"/>
        </w:rPr>
        <w:t>2</w:t>
      </w:r>
      <w:r w:rsidR="002461EE" w:rsidRPr="00D206D3">
        <w:rPr>
          <w:rFonts w:ascii="Calibri" w:hAnsi="Calibri" w:cs="Calibri"/>
        </w:rPr>
        <w:t>. godin</w:t>
      </w:r>
      <w:r w:rsidR="009A5CBD" w:rsidRPr="00D206D3">
        <w:rPr>
          <w:rFonts w:ascii="Calibri" w:hAnsi="Calibri" w:cs="Calibri"/>
        </w:rPr>
        <w:t>i vidljivo je da nam je u blagom porastu požarne</w:t>
      </w:r>
      <w:r w:rsidR="002461EE" w:rsidRPr="00D206D3">
        <w:rPr>
          <w:rFonts w:ascii="Calibri" w:hAnsi="Calibri" w:cs="Calibri"/>
        </w:rPr>
        <w:t xml:space="preserve"> </w:t>
      </w:r>
      <w:r w:rsidR="009A5CBD" w:rsidRPr="00D206D3">
        <w:rPr>
          <w:rFonts w:ascii="Calibri" w:hAnsi="Calibri" w:cs="Calibri"/>
        </w:rPr>
        <w:t xml:space="preserve">intervencije iz razloga što je poskupljenjem energenata </w:t>
      </w:r>
      <w:r w:rsidR="009A5CBD" w:rsidRPr="00D206D3">
        <w:rPr>
          <w:rFonts w:ascii="Calibri" w:hAnsi="Calibri" w:cs="Calibri"/>
        </w:rPr>
        <w:lastRenderedPageBreak/>
        <w:t>ljudi prelaze na grijanje drvima a zbog loših i ne održavanih dimovodnih kanala dolazi do sve većeg broja požara na stambenim objektima.</w:t>
      </w:r>
    </w:p>
    <w:p w14:paraId="4684BE15" w14:textId="77777777" w:rsidR="00AD7B25" w:rsidRPr="00D206D3" w:rsidRDefault="00AD7B25" w:rsidP="00D206D3">
      <w:pPr>
        <w:spacing w:after="240"/>
        <w:ind w:firstLine="700"/>
        <w:rPr>
          <w:rFonts w:ascii="Calibri" w:hAnsi="Calibri" w:cs="Calibri"/>
          <w:u w:val="single"/>
        </w:rPr>
      </w:pPr>
      <w:r w:rsidRPr="00D206D3">
        <w:rPr>
          <w:rFonts w:ascii="Calibri" w:hAnsi="Calibri" w:cs="Calibri"/>
        </w:rPr>
        <w:t>Pregled intervencija po mjesecima za 20</w:t>
      </w:r>
      <w:r w:rsidR="00B321DA" w:rsidRPr="00D206D3">
        <w:rPr>
          <w:rFonts w:ascii="Calibri" w:hAnsi="Calibri" w:cs="Calibri"/>
        </w:rPr>
        <w:t>2</w:t>
      </w:r>
      <w:r w:rsidR="009A5CBD" w:rsidRPr="00D206D3">
        <w:rPr>
          <w:rFonts w:ascii="Calibri" w:hAnsi="Calibri" w:cs="Calibri"/>
        </w:rPr>
        <w:t>2</w:t>
      </w:r>
      <w:r w:rsidRPr="00D206D3">
        <w:rPr>
          <w:rFonts w:ascii="Calibri" w:hAnsi="Calibri" w:cs="Calibri"/>
        </w:rPr>
        <w:t>. godinu.</w:t>
      </w:r>
      <w:r w:rsidRPr="00D206D3">
        <w:rPr>
          <w:rFonts w:ascii="Calibri" w:hAnsi="Calibri" w:cs="Calibri"/>
          <w:i/>
        </w:rPr>
        <w:t xml:space="preserve"> </w:t>
      </w:r>
      <w:r w:rsidR="007B0785" w:rsidRPr="00D206D3">
        <w:rPr>
          <w:rFonts w:ascii="Calibri" w:hAnsi="Calibri" w:cs="Calibri"/>
        </w:rPr>
        <w:t>Tablica 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948"/>
        <w:gridCol w:w="1609"/>
        <w:gridCol w:w="1601"/>
        <w:gridCol w:w="1157"/>
        <w:gridCol w:w="1328"/>
      </w:tblGrid>
      <w:tr w:rsidR="002B17D4" w:rsidRPr="00D206D3" w14:paraId="131F433A" w14:textId="77777777" w:rsidTr="00D206D3">
        <w:trPr>
          <w:trHeight w:val="268"/>
          <w:jc w:val="center"/>
        </w:trPr>
        <w:tc>
          <w:tcPr>
            <w:tcW w:w="1451" w:type="dxa"/>
            <w:tcBorders>
              <w:top w:val="single" w:sz="12" w:space="0" w:color="auto"/>
              <w:left w:val="single" w:sz="12" w:space="0" w:color="auto"/>
              <w:bottom w:val="single" w:sz="12" w:space="0" w:color="auto"/>
              <w:right w:val="single" w:sz="12" w:space="0" w:color="auto"/>
            </w:tcBorders>
          </w:tcPr>
          <w:p w14:paraId="2E2DBBD6" w14:textId="77777777" w:rsidR="002B17D4" w:rsidRPr="00D206D3" w:rsidRDefault="002B17D4" w:rsidP="00D85ED8">
            <w:pPr>
              <w:jc w:val="center"/>
              <w:rPr>
                <w:rFonts w:ascii="Calibri" w:hAnsi="Calibri" w:cs="Calibri"/>
                <w:b/>
              </w:rPr>
            </w:pPr>
            <w:r w:rsidRPr="00D206D3">
              <w:rPr>
                <w:rFonts w:ascii="Calibri" w:hAnsi="Calibri" w:cs="Calibri"/>
                <w:b/>
              </w:rPr>
              <w:t>Mjeseci (2022.g.)</w:t>
            </w:r>
          </w:p>
        </w:tc>
        <w:tc>
          <w:tcPr>
            <w:tcW w:w="1983" w:type="dxa"/>
            <w:tcBorders>
              <w:top w:val="single" w:sz="12" w:space="0" w:color="auto"/>
              <w:left w:val="single" w:sz="12" w:space="0" w:color="auto"/>
              <w:bottom w:val="single" w:sz="12" w:space="0" w:color="auto"/>
              <w:right w:val="single" w:sz="12" w:space="0" w:color="auto"/>
            </w:tcBorders>
          </w:tcPr>
          <w:p w14:paraId="2B8BCD8C" w14:textId="77777777" w:rsidR="002B17D4" w:rsidRPr="00D206D3" w:rsidRDefault="002B17D4" w:rsidP="00AD7B25">
            <w:pPr>
              <w:jc w:val="center"/>
              <w:rPr>
                <w:rFonts w:ascii="Calibri" w:hAnsi="Calibri" w:cs="Calibri"/>
                <w:b/>
              </w:rPr>
            </w:pPr>
            <w:r w:rsidRPr="00D206D3">
              <w:rPr>
                <w:rFonts w:ascii="Calibri" w:hAnsi="Calibri" w:cs="Calibri"/>
                <w:b/>
              </w:rPr>
              <w:t>Broj intervencija</w:t>
            </w:r>
          </w:p>
        </w:tc>
        <w:tc>
          <w:tcPr>
            <w:tcW w:w="1647" w:type="dxa"/>
            <w:tcBorders>
              <w:top w:val="single" w:sz="12" w:space="0" w:color="auto"/>
              <w:left w:val="single" w:sz="12" w:space="0" w:color="auto"/>
              <w:bottom w:val="single" w:sz="12" w:space="0" w:color="auto"/>
              <w:right w:val="single" w:sz="12" w:space="0" w:color="auto"/>
            </w:tcBorders>
          </w:tcPr>
          <w:p w14:paraId="2D592E4E" w14:textId="77777777" w:rsidR="002B17D4" w:rsidRPr="00D206D3" w:rsidRDefault="002B17D4" w:rsidP="00AD7B25">
            <w:pPr>
              <w:jc w:val="center"/>
              <w:rPr>
                <w:rFonts w:ascii="Calibri" w:hAnsi="Calibri" w:cs="Calibri"/>
                <w:b/>
              </w:rPr>
            </w:pPr>
            <w:r w:rsidRPr="00D206D3">
              <w:rPr>
                <w:rFonts w:ascii="Calibri" w:hAnsi="Calibri" w:cs="Calibri"/>
                <w:b/>
              </w:rPr>
              <w:t>Požarne int.</w:t>
            </w:r>
          </w:p>
        </w:tc>
        <w:tc>
          <w:tcPr>
            <w:tcW w:w="1632" w:type="dxa"/>
            <w:tcBorders>
              <w:top w:val="single" w:sz="12" w:space="0" w:color="auto"/>
              <w:left w:val="single" w:sz="12" w:space="0" w:color="auto"/>
              <w:bottom w:val="single" w:sz="12" w:space="0" w:color="auto"/>
              <w:right w:val="single" w:sz="12" w:space="0" w:color="auto"/>
            </w:tcBorders>
          </w:tcPr>
          <w:p w14:paraId="515233E3" w14:textId="77777777" w:rsidR="002B17D4" w:rsidRPr="00D206D3" w:rsidRDefault="002B17D4" w:rsidP="00AD7B25">
            <w:pPr>
              <w:jc w:val="center"/>
              <w:rPr>
                <w:rFonts w:ascii="Calibri" w:hAnsi="Calibri" w:cs="Calibri"/>
                <w:b/>
              </w:rPr>
            </w:pPr>
            <w:r w:rsidRPr="00D206D3">
              <w:rPr>
                <w:rFonts w:ascii="Calibri" w:hAnsi="Calibri" w:cs="Calibri"/>
                <w:b/>
              </w:rPr>
              <w:t>Tehničke int.</w:t>
            </w:r>
          </w:p>
        </w:tc>
        <w:tc>
          <w:tcPr>
            <w:tcW w:w="1157" w:type="dxa"/>
            <w:tcBorders>
              <w:top w:val="single" w:sz="12" w:space="0" w:color="auto"/>
              <w:left w:val="single" w:sz="12" w:space="0" w:color="auto"/>
              <w:bottom w:val="single" w:sz="12" w:space="0" w:color="auto"/>
              <w:right w:val="single" w:sz="12" w:space="0" w:color="auto"/>
            </w:tcBorders>
          </w:tcPr>
          <w:p w14:paraId="599D653A" w14:textId="77777777" w:rsidR="002B17D4" w:rsidRPr="00D206D3" w:rsidRDefault="002B17D4" w:rsidP="00AD7B25">
            <w:pPr>
              <w:jc w:val="center"/>
              <w:rPr>
                <w:rFonts w:ascii="Calibri" w:hAnsi="Calibri" w:cs="Calibri"/>
                <w:b/>
              </w:rPr>
            </w:pPr>
            <w:r w:rsidRPr="00D206D3">
              <w:rPr>
                <w:rFonts w:ascii="Calibri" w:hAnsi="Calibri" w:cs="Calibri"/>
                <w:b/>
              </w:rPr>
              <w:t>Akcidenti int.</w:t>
            </w:r>
          </w:p>
        </w:tc>
        <w:tc>
          <w:tcPr>
            <w:tcW w:w="1358" w:type="dxa"/>
            <w:tcBorders>
              <w:top w:val="single" w:sz="12" w:space="0" w:color="auto"/>
              <w:left w:val="single" w:sz="12" w:space="0" w:color="auto"/>
              <w:bottom w:val="single" w:sz="12" w:space="0" w:color="auto"/>
              <w:right w:val="single" w:sz="12" w:space="0" w:color="auto"/>
            </w:tcBorders>
          </w:tcPr>
          <w:p w14:paraId="06415324" w14:textId="77777777" w:rsidR="002B17D4" w:rsidRPr="00D206D3" w:rsidRDefault="002B17D4" w:rsidP="00AD7B25">
            <w:pPr>
              <w:jc w:val="center"/>
              <w:rPr>
                <w:rFonts w:ascii="Calibri" w:hAnsi="Calibri" w:cs="Calibri"/>
                <w:b/>
              </w:rPr>
            </w:pPr>
            <w:r w:rsidRPr="00D206D3">
              <w:rPr>
                <w:rFonts w:ascii="Calibri" w:hAnsi="Calibri" w:cs="Calibri"/>
                <w:b/>
              </w:rPr>
              <w:t>Ostale int.</w:t>
            </w:r>
          </w:p>
        </w:tc>
      </w:tr>
      <w:tr w:rsidR="002B17D4" w:rsidRPr="00D206D3" w14:paraId="731D4F49" w14:textId="77777777" w:rsidTr="00D206D3">
        <w:trPr>
          <w:trHeight w:val="268"/>
          <w:jc w:val="center"/>
        </w:trPr>
        <w:tc>
          <w:tcPr>
            <w:tcW w:w="1451" w:type="dxa"/>
            <w:tcBorders>
              <w:top w:val="single" w:sz="12" w:space="0" w:color="auto"/>
              <w:left w:val="single" w:sz="12" w:space="0" w:color="auto"/>
              <w:right w:val="single" w:sz="12" w:space="0" w:color="auto"/>
            </w:tcBorders>
          </w:tcPr>
          <w:p w14:paraId="3162D5EC" w14:textId="77777777" w:rsidR="002B17D4" w:rsidRPr="00D206D3" w:rsidRDefault="002B17D4" w:rsidP="00AD7B25">
            <w:pPr>
              <w:jc w:val="center"/>
              <w:rPr>
                <w:rFonts w:ascii="Calibri" w:hAnsi="Calibri" w:cs="Calibri"/>
              </w:rPr>
            </w:pPr>
            <w:r w:rsidRPr="00D206D3">
              <w:rPr>
                <w:rFonts w:ascii="Calibri" w:hAnsi="Calibri" w:cs="Calibri"/>
              </w:rPr>
              <w:t>Siječanj</w:t>
            </w:r>
          </w:p>
        </w:tc>
        <w:tc>
          <w:tcPr>
            <w:tcW w:w="1983" w:type="dxa"/>
            <w:tcBorders>
              <w:top w:val="single" w:sz="12" w:space="0" w:color="auto"/>
              <w:left w:val="single" w:sz="12" w:space="0" w:color="auto"/>
              <w:right w:val="single" w:sz="12" w:space="0" w:color="auto"/>
            </w:tcBorders>
          </w:tcPr>
          <w:p w14:paraId="37B58E02" w14:textId="77777777" w:rsidR="002B17D4" w:rsidRPr="00D206D3" w:rsidRDefault="002B17D4" w:rsidP="00AD052C">
            <w:pPr>
              <w:jc w:val="center"/>
              <w:rPr>
                <w:rFonts w:ascii="Calibri" w:hAnsi="Calibri" w:cs="Calibri"/>
              </w:rPr>
            </w:pPr>
            <w:r w:rsidRPr="00D206D3">
              <w:rPr>
                <w:rFonts w:ascii="Calibri" w:hAnsi="Calibri" w:cs="Calibri"/>
              </w:rPr>
              <w:t>32</w:t>
            </w:r>
          </w:p>
        </w:tc>
        <w:tc>
          <w:tcPr>
            <w:tcW w:w="1647" w:type="dxa"/>
            <w:tcBorders>
              <w:top w:val="single" w:sz="12" w:space="0" w:color="auto"/>
              <w:left w:val="single" w:sz="12" w:space="0" w:color="auto"/>
              <w:right w:val="single" w:sz="12" w:space="0" w:color="auto"/>
            </w:tcBorders>
          </w:tcPr>
          <w:p w14:paraId="4B15C34F" w14:textId="77777777" w:rsidR="002B17D4" w:rsidRPr="00D206D3" w:rsidRDefault="002B17D4" w:rsidP="00AD7B25">
            <w:pPr>
              <w:jc w:val="center"/>
              <w:rPr>
                <w:rFonts w:ascii="Calibri" w:hAnsi="Calibri" w:cs="Calibri"/>
              </w:rPr>
            </w:pPr>
            <w:r w:rsidRPr="00D206D3">
              <w:rPr>
                <w:rFonts w:ascii="Calibri" w:hAnsi="Calibri" w:cs="Calibri"/>
              </w:rPr>
              <w:t>11</w:t>
            </w:r>
          </w:p>
        </w:tc>
        <w:tc>
          <w:tcPr>
            <w:tcW w:w="1632" w:type="dxa"/>
            <w:tcBorders>
              <w:top w:val="single" w:sz="12" w:space="0" w:color="auto"/>
              <w:left w:val="single" w:sz="12" w:space="0" w:color="auto"/>
              <w:right w:val="single" w:sz="12" w:space="0" w:color="auto"/>
            </w:tcBorders>
          </w:tcPr>
          <w:p w14:paraId="1CF28CB6" w14:textId="77777777" w:rsidR="002B17D4" w:rsidRPr="00D206D3" w:rsidRDefault="002B17D4" w:rsidP="00AD7B25">
            <w:pPr>
              <w:jc w:val="center"/>
              <w:rPr>
                <w:rFonts w:ascii="Calibri" w:hAnsi="Calibri" w:cs="Calibri"/>
              </w:rPr>
            </w:pPr>
            <w:r w:rsidRPr="00D206D3">
              <w:rPr>
                <w:rFonts w:ascii="Calibri" w:hAnsi="Calibri" w:cs="Calibri"/>
              </w:rPr>
              <w:t>9</w:t>
            </w:r>
          </w:p>
        </w:tc>
        <w:tc>
          <w:tcPr>
            <w:tcW w:w="1157" w:type="dxa"/>
            <w:tcBorders>
              <w:top w:val="single" w:sz="12" w:space="0" w:color="auto"/>
              <w:left w:val="single" w:sz="12" w:space="0" w:color="auto"/>
              <w:right w:val="single" w:sz="12" w:space="0" w:color="auto"/>
            </w:tcBorders>
          </w:tcPr>
          <w:p w14:paraId="200CE1E2" w14:textId="77777777" w:rsidR="002B17D4" w:rsidRPr="00D206D3" w:rsidRDefault="002B17D4" w:rsidP="00AD7B25">
            <w:pPr>
              <w:jc w:val="center"/>
              <w:rPr>
                <w:rFonts w:ascii="Calibri" w:hAnsi="Calibri" w:cs="Calibri"/>
              </w:rPr>
            </w:pPr>
            <w:r w:rsidRPr="00D206D3">
              <w:rPr>
                <w:rFonts w:ascii="Calibri" w:hAnsi="Calibri" w:cs="Calibri"/>
              </w:rPr>
              <w:t>0</w:t>
            </w:r>
          </w:p>
        </w:tc>
        <w:tc>
          <w:tcPr>
            <w:tcW w:w="1358" w:type="dxa"/>
            <w:tcBorders>
              <w:top w:val="single" w:sz="12" w:space="0" w:color="auto"/>
              <w:left w:val="single" w:sz="12" w:space="0" w:color="auto"/>
              <w:right w:val="single" w:sz="12" w:space="0" w:color="auto"/>
            </w:tcBorders>
          </w:tcPr>
          <w:p w14:paraId="294264AF" w14:textId="77777777" w:rsidR="002B17D4" w:rsidRPr="00D206D3" w:rsidRDefault="002B17D4" w:rsidP="00AD7B25">
            <w:pPr>
              <w:jc w:val="center"/>
              <w:rPr>
                <w:rFonts w:ascii="Calibri" w:hAnsi="Calibri" w:cs="Calibri"/>
              </w:rPr>
            </w:pPr>
            <w:r w:rsidRPr="00D206D3">
              <w:rPr>
                <w:rFonts w:ascii="Calibri" w:hAnsi="Calibri" w:cs="Calibri"/>
              </w:rPr>
              <w:t>12</w:t>
            </w:r>
          </w:p>
        </w:tc>
      </w:tr>
      <w:tr w:rsidR="002B17D4" w:rsidRPr="00D206D3" w14:paraId="2A247E45" w14:textId="77777777" w:rsidTr="00D206D3">
        <w:trPr>
          <w:trHeight w:val="268"/>
          <w:jc w:val="center"/>
        </w:trPr>
        <w:tc>
          <w:tcPr>
            <w:tcW w:w="1451" w:type="dxa"/>
            <w:tcBorders>
              <w:left w:val="single" w:sz="12" w:space="0" w:color="auto"/>
              <w:right w:val="single" w:sz="12" w:space="0" w:color="auto"/>
            </w:tcBorders>
          </w:tcPr>
          <w:p w14:paraId="467788D3" w14:textId="77777777" w:rsidR="002B17D4" w:rsidRPr="00D206D3" w:rsidRDefault="002B17D4" w:rsidP="00AD7B25">
            <w:pPr>
              <w:jc w:val="center"/>
              <w:rPr>
                <w:rFonts w:ascii="Calibri" w:hAnsi="Calibri" w:cs="Calibri"/>
              </w:rPr>
            </w:pPr>
            <w:r w:rsidRPr="00D206D3">
              <w:rPr>
                <w:rFonts w:ascii="Calibri" w:hAnsi="Calibri" w:cs="Calibri"/>
              </w:rPr>
              <w:t>Veljača</w:t>
            </w:r>
          </w:p>
        </w:tc>
        <w:tc>
          <w:tcPr>
            <w:tcW w:w="1983" w:type="dxa"/>
            <w:tcBorders>
              <w:left w:val="single" w:sz="12" w:space="0" w:color="auto"/>
              <w:right w:val="single" w:sz="12" w:space="0" w:color="auto"/>
            </w:tcBorders>
          </w:tcPr>
          <w:p w14:paraId="72C8D04E" w14:textId="77777777" w:rsidR="002B17D4" w:rsidRPr="00D206D3" w:rsidRDefault="001E470F" w:rsidP="00AD7B25">
            <w:pPr>
              <w:jc w:val="center"/>
              <w:rPr>
                <w:rFonts w:ascii="Calibri" w:hAnsi="Calibri" w:cs="Calibri"/>
              </w:rPr>
            </w:pPr>
            <w:r w:rsidRPr="00D206D3">
              <w:rPr>
                <w:rFonts w:ascii="Calibri" w:hAnsi="Calibri" w:cs="Calibri"/>
              </w:rPr>
              <w:t>29</w:t>
            </w:r>
          </w:p>
        </w:tc>
        <w:tc>
          <w:tcPr>
            <w:tcW w:w="1647" w:type="dxa"/>
            <w:tcBorders>
              <w:left w:val="single" w:sz="12" w:space="0" w:color="auto"/>
              <w:right w:val="single" w:sz="12" w:space="0" w:color="auto"/>
            </w:tcBorders>
          </w:tcPr>
          <w:p w14:paraId="1CEC2F62" w14:textId="77777777" w:rsidR="002B17D4" w:rsidRPr="00D206D3" w:rsidRDefault="002B17D4" w:rsidP="00AD7B25">
            <w:pPr>
              <w:jc w:val="center"/>
              <w:rPr>
                <w:rFonts w:ascii="Calibri" w:hAnsi="Calibri" w:cs="Calibri"/>
              </w:rPr>
            </w:pPr>
            <w:r w:rsidRPr="00D206D3">
              <w:rPr>
                <w:rFonts w:ascii="Calibri" w:hAnsi="Calibri" w:cs="Calibri"/>
              </w:rPr>
              <w:t>5</w:t>
            </w:r>
          </w:p>
        </w:tc>
        <w:tc>
          <w:tcPr>
            <w:tcW w:w="1632" w:type="dxa"/>
            <w:tcBorders>
              <w:left w:val="single" w:sz="12" w:space="0" w:color="auto"/>
              <w:right w:val="single" w:sz="12" w:space="0" w:color="auto"/>
            </w:tcBorders>
          </w:tcPr>
          <w:p w14:paraId="2BE27D92" w14:textId="77777777" w:rsidR="002B17D4" w:rsidRPr="00D206D3" w:rsidRDefault="002B17D4" w:rsidP="00AD7B25">
            <w:pPr>
              <w:jc w:val="center"/>
              <w:rPr>
                <w:rFonts w:ascii="Calibri" w:hAnsi="Calibri" w:cs="Calibri"/>
              </w:rPr>
            </w:pPr>
            <w:r w:rsidRPr="00D206D3">
              <w:rPr>
                <w:rFonts w:ascii="Calibri" w:hAnsi="Calibri" w:cs="Calibri"/>
              </w:rPr>
              <w:t>1</w:t>
            </w:r>
            <w:r w:rsidR="001E470F" w:rsidRPr="00D206D3">
              <w:rPr>
                <w:rFonts w:ascii="Calibri" w:hAnsi="Calibri" w:cs="Calibri"/>
              </w:rPr>
              <w:t>0</w:t>
            </w:r>
          </w:p>
        </w:tc>
        <w:tc>
          <w:tcPr>
            <w:tcW w:w="1157" w:type="dxa"/>
            <w:tcBorders>
              <w:left w:val="single" w:sz="12" w:space="0" w:color="auto"/>
              <w:right w:val="single" w:sz="12" w:space="0" w:color="auto"/>
            </w:tcBorders>
          </w:tcPr>
          <w:p w14:paraId="2AF82202" w14:textId="77777777" w:rsidR="002B17D4" w:rsidRPr="00D206D3" w:rsidRDefault="002B17D4" w:rsidP="00AD7B25">
            <w:pPr>
              <w:jc w:val="center"/>
              <w:rPr>
                <w:rFonts w:ascii="Calibri" w:hAnsi="Calibri" w:cs="Calibri"/>
              </w:rPr>
            </w:pPr>
            <w:r w:rsidRPr="00D206D3">
              <w:rPr>
                <w:rFonts w:ascii="Calibri" w:hAnsi="Calibri" w:cs="Calibri"/>
              </w:rPr>
              <w:t>1</w:t>
            </w:r>
          </w:p>
        </w:tc>
        <w:tc>
          <w:tcPr>
            <w:tcW w:w="1358" w:type="dxa"/>
            <w:tcBorders>
              <w:left w:val="single" w:sz="12" w:space="0" w:color="auto"/>
              <w:right w:val="single" w:sz="12" w:space="0" w:color="auto"/>
            </w:tcBorders>
          </w:tcPr>
          <w:p w14:paraId="0C3D63A6" w14:textId="77777777" w:rsidR="002B17D4" w:rsidRPr="00D206D3" w:rsidRDefault="002B17D4" w:rsidP="00AD7B25">
            <w:pPr>
              <w:jc w:val="center"/>
              <w:rPr>
                <w:rFonts w:ascii="Calibri" w:hAnsi="Calibri" w:cs="Calibri"/>
              </w:rPr>
            </w:pPr>
            <w:r w:rsidRPr="00D206D3">
              <w:rPr>
                <w:rFonts w:ascii="Calibri" w:hAnsi="Calibri" w:cs="Calibri"/>
              </w:rPr>
              <w:t>13</w:t>
            </w:r>
          </w:p>
        </w:tc>
      </w:tr>
      <w:tr w:rsidR="002B17D4" w:rsidRPr="00D206D3" w14:paraId="0A8979A8" w14:textId="77777777" w:rsidTr="00D206D3">
        <w:trPr>
          <w:trHeight w:val="268"/>
          <w:jc w:val="center"/>
        </w:trPr>
        <w:tc>
          <w:tcPr>
            <w:tcW w:w="1451" w:type="dxa"/>
            <w:tcBorders>
              <w:left w:val="single" w:sz="12" w:space="0" w:color="auto"/>
              <w:right w:val="single" w:sz="12" w:space="0" w:color="auto"/>
            </w:tcBorders>
          </w:tcPr>
          <w:p w14:paraId="550CE1ED" w14:textId="77777777" w:rsidR="002B17D4" w:rsidRPr="00D206D3" w:rsidRDefault="002B17D4" w:rsidP="00AD7B25">
            <w:pPr>
              <w:jc w:val="center"/>
              <w:rPr>
                <w:rFonts w:ascii="Calibri" w:hAnsi="Calibri" w:cs="Calibri"/>
              </w:rPr>
            </w:pPr>
            <w:r w:rsidRPr="00D206D3">
              <w:rPr>
                <w:rFonts w:ascii="Calibri" w:hAnsi="Calibri" w:cs="Calibri"/>
              </w:rPr>
              <w:t>Ožujak</w:t>
            </w:r>
          </w:p>
        </w:tc>
        <w:tc>
          <w:tcPr>
            <w:tcW w:w="1983" w:type="dxa"/>
            <w:tcBorders>
              <w:left w:val="single" w:sz="12" w:space="0" w:color="auto"/>
              <w:right w:val="single" w:sz="12" w:space="0" w:color="auto"/>
            </w:tcBorders>
          </w:tcPr>
          <w:p w14:paraId="6A441829" w14:textId="77777777" w:rsidR="002B17D4" w:rsidRPr="00D206D3" w:rsidRDefault="002B17D4" w:rsidP="00AE6F97">
            <w:pPr>
              <w:jc w:val="center"/>
              <w:rPr>
                <w:rFonts w:ascii="Calibri" w:hAnsi="Calibri" w:cs="Calibri"/>
              </w:rPr>
            </w:pPr>
            <w:r w:rsidRPr="00D206D3">
              <w:rPr>
                <w:rFonts w:ascii="Calibri" w:hAnsi="Calibri" w:cs="Calibri"/>
              </w:rPr>
              <w:t>35</w:t>
            </w:r>
          </w:p>
        </w:tc>
        <w:tc>
          <w:tcPr>
            <w:tcW w:w="1647" w:type="dxa"/>
            <w:tcBorders>
              <w:left w:val="single" w:sz="12" w:space="0" w:color="auto"/>
              <w:right w:val="single" w:sz="12" w:space="0" w:color="auto"/>
            </w:tcBorders>
          </w:tcPr>
          <w:p w14:paraId="515FDFA5" w14:textId="77777777" w:rsidR="002B17D4" w:rsidRPr="00D206D3" w:rsidRDefault="002B17D4" w:rsidP="00AD7B25">
            <w:pPr>
              <w:jc w:val="center"/>
              <w:rPr>
                <w:rFonts w:ascii="Calibri" w:hAnsi="Calibri" w:cs="Calibri"/>
              </w:rPr>
            </w:pPr>
            <w:r w:rsidRPr="00D206D3">
              <w:rPr>
                <w:rFonts w:ascii="Calibri" w:hAnsi="Calibri" w:cs="Calibri"/>
              </w:rPr>
              <w:t>18</w:t>
            </w:r>
          </w:p>
        </w:tc>
        <w:tc>
          <w:tcPr>
            <w:tcW w:w="1632" w:type="dxa"/>
            <w:tcBorders>
              <w:left w:val="single" w:sz="12" w:space="0" w:color="auto"/>
              <w:right w:val="single" w:sz="12" w:space="0" w:color="auto"/>
            </w:tcBorders>
          </w:tcPr>
          <w:p w14:paraId="6613955B" w14:textId="77777777" w:rsidR="002B17D4" w:rsidRPr="00D206D3" w:rsidRDefault="002B17D4" w:rsidP="00AD7B25">
            <w:pPr>
              <w:jc w:val="center"/>
              <w:rPr>
                <w:rFonts w:ascii="Calibri" w:hAnsi="Calibri" w:cs="Calibri"/>
              </w:rPr>
            </w:pPr>
            <w:r w:rsidRPr="00D206D3">
              <w:rPr>
                <w:rFonts w:ascii="Calibri" w:hAnsi="Calibri" w:cs="Calibri"/>
              </w:rPr>
              <w:t>5</w:t>
            </w:r>
          </w:p>
        </w:tc>
        <w:tc>
          <w:tcPr>
            <w:tcW w:w="1157" w:type="dxa"/>
            <w:tcBorders>
              <w:left w:val="single" w:sz="12" w:space="0" w:color="auto"/>
              <w:right w:val="single" w:sz="12" w:space="0" w:color="auto"/>
            </w:tcBorders>
          </w:tcPr>
          <w:p w14:paraId="1855AACA" w14:textId="77777777" w:rsidR="002B17D4" w:rsidRPr="00D206D3" w:rsidRDefault="002B17D4" w:rsidP="00AE6F97">
            <w:pPr>
              <w:jc w:val="center"/>
              <w:rPr>
                <w:rFonts w:ascii="Calibri" w:hAnsi="Calibri" w:cs="Calibri"/>
              </w:rPr>
            </w:pPr>
            <w:r w:rsidRPr="00D206D3">
              <w:rPr>
                <w:rFonts w:ascii="Calibri" w:hAnsi="Calibri" w:cs="Calibri"/>
              </w:rPr>
              <w:t>0</w:t>
            </w:r>
          </w:p>
        </w:tc>
        <w:tc>
          <w:tcPr>
            <w:tcW w:w="1358" w:type="dxa"/>
            <w:tcBorders>
              <w:left w:val="single" w:sz="12" w:space="0" w:color="auto"/>
              <w:right w:val="single" w:sz="12" w:space="0" w:color="auto"/>
            </w:tcBorders>
          </w:tcPr>
          <w:p w14:paraId="2985BBFC" w14:textId="77777777" w:rsidR="002B17D4" w:rsidRPr="00D206D3" w:rsidRDefault="002B17D4" w:rsidP="00AE6F97">
            <w:pPr>
              <w:jc w:val="center"/>
              <w:rPr>
                <w:rFonts w:ascii="Calibri" w:hAnsi="Calibri" w:cs="Calibri"/>
              </w:rPr>
            </w:pPr>
            <w:r w:rsidRPr="00D206D3">
              <w:rPr>
                <w:rFonts w:ascii="Calibri" w:hAnsi="Calibri" w:cs="Calibri"/>
              </w:rPr>
              <w:t>12</w:t>
            </w:r>
          </w:p>
        </w:tc>
      </w:tr>
      <w:tr w:rsidR="002B17D4" w:rsidRPr="00D206D3" w14:paraId="68BC5FD3" w14:textId="77777777" w:rsidTr="00D206D3">
        <w:trPr>
          <w:trHeight w:val="268"/>
          <w:jc w:val="center"/>
        </w:trPr>
        <w:tc>
          <w:tcPr>
            <w:tcW w:w="1451" w:type="dxa"/>
            <w:tcBorders>
              <w:left w:val="single" w:sz="12" w:space="0" w:color="auto"/>
              <w:right w:val="single" w:sz="12" w:space="0" w:color="auto"/>
            </w:tcBorders>
          </w:tcPr>
          <w:p w14:paraId="570CE3F8" w14:textId="77777777" w:rsidR="002B17D4" w:rsidRPr="00D206D3" w:rsidRDefault="002B17D4" w:rsidP="00AD7B25">
            <w:pPr>
              <w:jc w:val="center"/>
              <w:rPr>
                <w:rFonts w:ascii="Calibri" w:hAnsi="Calibri" w:cs="Calibri"/>
              </w:rPr>
            </w:pPr>
            <w:r w:rsidRPr="00D206D3">
              <w:rPr>
                <w:rFonts w:ascii="Calibri" w:hAnsi="Calibri" w:cs="Calibri"/>
              </w:rPr>
              <w:t>Travanj</w:t>
            </w:r>
          </w:p>
        </w:tc>
        <w:tc>
          <w:tcPr>
            <w:tcW w:w="1983" w:type="dxa"/>
            <w:tcBorders>
              <w:left w:val="single" w:sz="12" w:space="0" w:color="auto"/>
              <w:right w:val="single" w:sz="12" w:space="0" w:color="auto"/>
            </w:tcBorders>
          </w:tcPr>
          <w:p w14:paraId="249274F1" w14:textId="77777777" w:rsidR="002B17D4" w:rsidRPr="00D206D3" w:rsidRDefault="002B17D4" w:rsidP="00504276">
            <w:pPr>
              <w:jc w:val="center"/>
              <w:rPr>
                <w:rFonts w:ascii="Calibri" w:hAnsi="Calibri" w:cs="Calibri"/>
              </w:rPr>
            </w:pPr>
            <w:r w:rsidRPr="00D206D3">
              <w:rPr>
                <w:rFonts w:ascii="Calibri" w:hAnsi="Calibri" w:cs="Calibri"/>
              </w:rPr>
              <w:t>31</w:t>
            </w:r>
          </w:p>
        </w:tc>
        <w:tc>
          <w:tcPr>
            <w:tcW w:w="1647" w:type="dxa"/>
            <w:tcBorders>
              <w:left w:val="single" w:sz="12" w:space="0" w:color="auto"/>
              <w:right w:val="single" w:sz="12" w:space="0" w:color="auto"/>
            </w:tcBorders>
          </w:tcPr>
          <w:p w14:paraId="219CFED8" w14:textId="77777777" w:rsidR="002B17D4" w:rsidRPr="00D206D3" w:rsidRDefault="002B17D4" w:rsidP="00AD7B25">
            <w:pPr>
              <w:jc w:val="center"/>
              <w:rPr>
                <w:rFonts w:ascii="Calibri" w:hAnsi="Calibri" w:cs="Calibri"/>
              </w:rPr>
            </w:pPr>
            <w:r w:rsidRPr="00D206D3">
              <w:rPr>
                <w:rFonts w:ascii="Calibri" w:hAnsi="Calibri" w:cs="Calibri"/>
              </w:rPr>
              <w:t>7</w:t>
            </w:r>
          </w:p>
        </w:tc>
        <w:tc>
          <w:tcPr>
            <w:tcW w:w="1632" w:type="dxa"/>
            <w:tcBorders>
              <w:left w:val="single" w:sz="12" w:space="0" w:color="auto"/>
              <w:right w:val="single" w:sz="12" w:space="0" w:color="auto"/>
            </w:tcBorders>
          </w:tcPr>
          <w:p w14:paraId="1EE96E47" w14:textId="77777777" w:rsidR="002B17D4" w:rsidRPr="00D206D3" w:rsidRDefault="002B17D4" w:rsidP="00AD7B25">
            <w:pPr>
              <w:jc w:val="center"/>
              <w:rPr>
                <w:rFonts w:ascii="Calibri" w:hAnsi="Calibri" w:cs="Calibri"/>
              </w:rPr>
            </w:pPr>
            <w:r w:rsidRPr="00D206D3">
              <w:rPr>
                <w:rFonts w:ascii="Calibri" w:hAnsi="Calibri" w:cs="Calibri"/>
              </w:rPr>
              <w:t>9</w:t>
            </w:r>
          </w:p>
        </w:tc>
        <w:tc>
          <w:tcPr>
            <w:tcW w:w="1157" w:type="dxa"/>
            <w:tcBorders>
              <w:left w:val="single" w:sz="12" w:space="0" w:color="auto"/>
              <w:right w:val="single" w:sz="12" w:space="0" w:color="auto"/>
            </w:tcBorders>
          </w:tcPr>
          <w:p w14:paraId="7C384A0B" w14:textId="77777777" w:rsidR="002B17D4" w:rsidRPr="00D206D3" w:rsidRDefault="002B17D4" w:rsidP="00AD7B25">
            <w:pPr>
              <w:jc w:val="center"/>
              <w:rPr>
                <w:rFonts w:ascii="Calibri" w:hAnsi="Calibri" w:cs="Calibri"/>
              </w:rPr>
            </w:pPr>
            <w:r w:rsidRPr="00D206D3">
              <w:rPr>
                <w:rFonts w:ascii="Calibri" w:hAnsi="Calibri" w:cs="Calibri"/>
              </w:rPr>
              <w:t>0</w:t>
            </w:r>
          </w:p>
        </w:tc>
        <w:tc>
          <w:tcPr>
            <w:tcW w:w="1358" w:type="dxa"/>
            <w:tcBorders>
              <w:left w:val="single" w:sz="12" w:space="0" w:color="auto"/>
              <w:right w:val="single" w:sz="12" w:space="0" w:color="auto"/>
            </w:tcBorders>
          </w:tcPr>
          <w:p w14:paraId="167D874D" w14:textId="77777777" w:rsidR="002B17D4" w:rsidRPr="00D206D3" w:rsidRDefault="002B17D4" w:rsidP="00AD7B25">
            <w:pPr>
              <w:jc w:val="center"/>
              <w:rPr>
                <w:rFonts w:ascii="Calibri" w:hAnsi="Calibri" w:cs="Calibri"/>
              </w:rPr>
            </w:pPr>
            <w:r w:rsidRPr="00D206D3">
              <w:rPr>
                <w:rFonts w:ascii="Calibri" w:hAnsi="Calibri" w:cs="Calibri"/>
              </w:rPr>
              <w:t>15</w:t>
            </w:r>
          </w:p>
        </w:tc>
      </w:tr>
      <w:tr w:rsidR="002B17D4" w:rsidRPr="00D206D3" w14:paraId="2B585BD9" w14:textId="77777777" w:rsidTr="00D206D3">
        <w:trPr>
          <w:trHeight w:val="268"/>
          <w:jc w:val="center"/>
        </w:trPr>
        <w:tc>
          <w:tcPr>
            <w:tcW w:w="1451" w:type="dxa"/>
            <w:tcBorders>
              <w:left w:val="single" w:sz="12" w:space="0" w:color="auto"/>
              <w:right w:val="single" w:sz="12" w:space="0" w:color="auto"/>
            </w:tcBorders>
          </w:tcPr>
          <w:p w14:paraId="1DB50D1A" w14:textId="77777777" w:rsidR="002B17D4" w:rsidRPr="00D206D3" w:rsidRDefault="002B17D4" w:rsidP="00AD7B25">
            <w:pPr>
              <w:jc w:val="center"/>
              <w:rPr>
                <w:rFonts w:ascii="Calibri" w:hAnsi="Calibri" w:cs="Calibri"/>
              </w:rPr>
            </w:pPr>
            <w:r w:rsidRPr="00D206D3">
              <w:rPr>
                <w:rFonts w:ascii="Calibri" w:hAnsi="Calibri" w:cs="Calibri"/>
              </w:rPr>
              <w:t>Svibanj</w:t>
            </w:r>
          </w:p>
        </w:tc>
        <w:tc>
          <w:tcPr>
            <w:tcW w:w="1983" w:type="dxa"/>
            <w:tcBorders>
              <w:left w:val="single" w:sz="12" w:space="0" w:color="auto"/>
              <w:right w:val="single" w:sz="12" w:space="0" w:color="auto"/>
            </w:tcBorders>
          </w:tcPr>
          <w:p w14:paraId="45C4640E" w14:textId="77777777" w:rsidR="002B17D4" w:rsidRPr="00D206D3" w:rsidRDefault="002B17D4" w:rsidP="00AD7B25">
            <w:pPr>
              <w:jc w:val="center"/>
              <w:rPr>
                <w:rFonts w:ascii="Calibri" w:hAnsi="Calibri" w:cs="Calibri"/>
              </w:rPr>
            </w:pPr>
            <w:r w:rsidRPr="00D206D3">
              <w:rPr>
                <w:rFonts w:ascii="Calibri" w:hAnsi="Calibri" w:cs="Calibri"/>
              </w:rPr>
              <w:t>27</w:t>
            </w:r>
          </w:p>
        </w:tc>
        <w:tc>
          <w:tcPr>
            <w:tcW w:w="1647" w:type="dxa"/>
            <w:tcBorders>
              <w:left w:val="single" w:sz="12" w:space="0" w:color="auto"/>
              <w:right w:val="single" w:sz="12" w:space="0" w:color="auto"/>
            </w:tcBorders>
          </w:tcPr>
          <w:p w14:paraId="1A3F3D1D" w14:textId="77777777" w:rsidR="002B17D4" w:rsidRPr="00D206D3" w:rsidRDefault="002B17D4" w:rsidP="00AD7B25">
            <w:pPr>
              <w:jc w:val="center"/>
              <w:rPr>
                <w:rFonts w:ascii="Calibri" w:hAnsi="Calibri" w:cs="Calibri"/>
              </w:rPr>
            </w:pPr>
            <w:r w:rsidRPr="00D206D3">
              <w:rPr>
                <w:rFonts w:ascii="Calibri" w:hAnsi="Calibri" w:cs="Calibri"/>
              </w:rPr>
              <w:t>2</w:t>
            </w:r>
          </w:p>
        </w:tc>
        <w:tc>
          <w:tcPr>
            <w:tcW w:w="1632" w:type="dxa"/>
            <w:tcBorders>
              <w:left w:val="single" w:sz="12" w:space="0" w:color="auto"/>
              <w:right w:val="single" w:sz="12" w:space="0" w:color="auto"/>
            </w:tcBorders>
          </w:tcPr>
          <w:p w14:paraId="071834B7" w14:textId="77777777" w:rsidR="002B17D4" w:rsidRPr="00D206D3" w:rsidRDefault="002B17D4" w:rsidP="00AD7B25">
            <w:pPr>
              <w:jc w:val="center"/>
              <w:rPr>
                <w:rFonts w:ascii="Calibri" w:hAnsi="Calibri" w:cs="Calibri"/>
              </w:rPr>
            </w:pPr>
            <w:r w:rsidRPr="00D206D3">
              <w:rPr>
                <w:rFonts w:ascii="Calibri" w:hAnsi="Calibri" w:cs="Calibri"/>
              </w:rPr>
              <w:t>5</w:t>
            </w:r>
          </w:p>
        </w:tc>
        <w:tc>
          <w:tcPr>
            <w:tcW w:w="1157" w:type="dxa"/>
            <w:tcBorders>
              <w:left w:val="single" w:sz="12" w:space="0" w:color="auto"/>
              <w:right w:val="single" w:sz="12" w:space="0" w:color="auto"/>
            </w:tcBorders>
          </w:tcPr>
          <w:p w14:paraId="46AB0647" w14:textId="77777777" w:rsidR="002B17D4" w:rsidRPr="00D206D3" w:rsidRDefault="002B17D4" w:rsidP="00AD7B25">
            <w:pPr>
              <w:jc w:val="center"/>
              <w:rPr>
                <w:rFonts w:ascii="Calibri" w:hAnsi="Calibri" w:cs="Calibri"/>
              </w:rPr>
            </w:pPr>
            <w:r w:rsidRPr="00D206D3">
              <w:rPr>
                <w:rFonts w:ascii="Calibri" w:hAnsi="Calibri" w:cs="Calibri"/>
              </w:rPr>
              <w:t>0</w:t>
            </w:r>
          </w:p>
        </w:tc>
        <w:tc>
          <w:tcPr>
            <w:tcW w:w="1358" w:type="dxa"/>
            <w:tcBorders>
              <w:left w:val="single" w:sz="12" w:space="0" w:color="auto"/>
              <w:right w:val="single" w:sz="12" w:space="0" w:color="auto"/>
            </w:tcBorders>
          </w:tcPr>
          <w:p w14:paraId="2A1CBBAB" w14:textId="77777777" w:rsidR="002B17D4" w:rsidRPr="00D206D3" w:rsidRDefault="002B17D4" w:rsidP="00AD7B25">
            <w:pPr>
              <w:jc w:val="center"/>
              <w:rPr>
                <w:rFonts w:ascii="Calibri" w:hAnsi="Calibri" w:cs="Calibri"/>
              </w:rPr>
            </w:pPr>
            <w:r w:rsidRPr="00D206D3">
              <w:rPr>
                <w:rFonts w:ascii="Calibri" w:hAnsi="Calibri" w:cs="Calibri"/>
              </w:rPr>
              <w:t>20</w:t>
            </w:r>
          </w:p>
        </w:tc>
      </w:tr>
      <w:tr w:rsidR="002B17D4" w:rsidRPr="00D206D3" w14:paraId="4F1F2CC8" w14:textId="77777777" w:rsidTr="00D206D3">
        <w:trPr>
          <w:trHeight w:val="268"/>
          <w:jc w:val="center"/>
        </w:trPr>
        <w:tc>
          <w:tcPr>
            <w:tcW w:w="1451" w:type="dxa"/>
            <w:tcBorders>
              <w:left w:val="single" w:sz="12" w:space="0" w:color="auto"/>
              <w:right w:val="single" w:sz="12" w:space="0" w:color="auto"/>
            </w:tcBorders>
          </w:tcPr>
          <w:p w14:paraId="77C86DAB" w14:textId="77777777" w:rsidR="002B17D4" w:rsidRPr="00D206D3" w:rsidRDefault="002B17D4" w:rsidP="00AD7B25">
            <w:pPr>
              <w:jc w:val="center"/>
              <w:rPr>
                <w:rFonts w:ascii="Calibri" w:hAnsi="Calibri" w:cs="Calibri"/>
              </w:rPr>
            </w:pPr>
            <w:r w:rsidRPr="00D206D3">
              <w:rPr>
                <w:rFonts w:ascii="Calibri" w:hAnsi="Calibri" w:cs="Calibri"/>
              </w:rPr>
              <w:t>Lipanj</w:t>
            </w:r>
          </w:p>
        </w:tc>
        <w:tc>
          <w:tcPr>
            <w:tcW w:w="1983" w:type="dxa"/>
            <w:tcBorders>
              <w:left w:val="single" w:sz="12" w:space="0" w:color="auto"/>
              <w:right w:val="single" w:sz="12" w:space="0" w:color="auto"/>
            </w:tcBorders>
          </w:tcPr>
          <w:p w14:paraId="5F243128" w14:textId="77777777" w:rsidR="002B17D4" w:rsidRPr="00D206D3" w:rsidRDefault="002B17D4" w:rsidP="00972355">
            <w:pPr>
              <w:jc w:val="center"/>
              <w:rPr>
                <w:rFonts w:ascii="Calibri" w:hAnsi="Calibri" w:cs="Calibri"/>
              </w:rPr>
            </w:pPr>
            <w:r w:rsidRPr="00D206D3">
              <w:rPr>
                <w:rFonts w:ascii="Calibri" w:hAnsi="Calibri" w:cs="Calibri"/>
              </w:rPr>
              <w:t>46</w:t>
            </w:r>
          </w:p>
        </w:tc>
        <w:tc>
          <w:tcPr>
            <w:tcW w:w="1647" w:type="dxa"/>
            <w:tcBorders>
              <w:left w:val="single" w:sz="12" w:space="0" w:color="auto"/>
              <w:right w:val="single" w:sz="12" w:space="0" w:color="auto"/>
            </w:tcBorders>
          </w:tcPr>
          <w:p w14:paraId="0A7EA513" w14:textId="77777777" w:rsidR="002B17D4" w:rsidRPr="00D206D3" w:rsidRDefault="002B17D4" w:rsidP="00AD7B25">
            <w:pPr>
              <w:jc w:val="center"/>
              <w:rPr>
                <w:rFonts w:ascii="Calibri" w:hAnsi="Calibri" w:cs="Calibri"/>
              </w:rPr>
            </w:pPr>
            <w:r w:rsidRPr="00D206D3">
              <w:rPr>
                <w:rFonts w:ascii="Calibri" w:hAnsi="Calibri" w:cs="Calibri"/>
              </w:rPr>
              <w:t>6</w:t>
            </w:r>
          </w:p>
        </w:tc>
        <w:tc>
          <w:tcPr>
            <w:tcW w:w="1632" w:type="dxa"/>
            <w:tcBorders>
              <w:left w:val="single" w:sz="12" w:space="0" w:color="auto"/>
              <w:right w:val="single" w:sz="12" w:space="0" w:color="auto"/>
            </w:tcBorders>
          </w:tcPr>
          <w:p w14:paraId="378F7FB4" w14:textId="77777777" w:rsidR="002B17D4" w:rsidRPr="00D206D3" w:rsidRDefault="002B17D4" w:rsidP="00AD7B25">
            <w:pPr>
              <w:jc w:val="center"/>
              <w:rPr>
                <w:rFonts w:ascii="Calibri" w:hAnsi="Calibri" w:cs="Calibri"/>
              </w:rPr>
            </w:pPr>
            <w:r w:rsidRPr="00D206D3">
              <w:rPr>
                <w:rFonts w:ascii="Calibri" w:hAnsi="Calibri" w:cs="Calibri"/>
              </w:rPr>
              <w:t>7</w:t>
            </w:r>
          </w:p>
        </w:tc>
        <w:tc>
          <w:tcPr>
            <w:tcW w:w="1157" w:type="dxa"/>
            <w:tcBorders>
              <w:left w:val="single" w:sz="12" w:space="0" w:color="auto"/>
              <w:right w:val="single" w:sz="12" w:space="0" w:color="auto"/>
            </w:tcBorders>
          </w:tcPr>
          <w:p w14:paraId="1722DFE7" w14:textId="77777777" w:rsidR="002B17D4" w:rsidRPr="00D206D3" w:rsidRDefault="002B17D4" w:rsidP="00AD7B25">
            <w:pPr>
              <w:jc w:val="center"/>
              <w:rPr>
                <w:rFonts w:ascii="Calibri" w:hAnsi="Calibri" w:cs="Calibri"/>
              </w:rPr>
            </w:pPr>
            <w:r w:rsidRPr="00D206D3">
              <w:rPr>
                <w:rFonts w:ascii="Calibri" w:hAnsi="Calibri" w:cs="Calibri"/>
              </w:rPr>
              <w:t>0</w:t>
            </w:r>
          </w:p>
        </w:tc>
        <w:tc>
          <w:tcPr>
            <w:tcW w:w="1358" w:type="dxa"/>
            <w:tcBorders>
              <w:left w:val="single" w:sz="12" w:space="0" w:color="auto"/>
              <w:right w:val="single" w:sz="12" w:space="0" w:color="auto"/>
            </w:tcBorders>
          </w:tcPr>
          <w:p w14:paraId="2FF46DA5" w14:textId="77777777" w:rsidR="002B17D4" w:rsidRPr="00D206D3" w:rsidRDefault="002B17D4" w:rsidP="00AD7B25">
            <w:pPr>
              <w:jc w:val="center"/>
              <w:rPr>
                <w:rFonts w:ascii="Calibri" w:hAnsi="Calibri" w:cs="Calibri"/>
              </w:rPr>
            </w:pPr>
            <w:r w:rsidRPr="00D206D3">
              <w:rPr>
                <w:rFonts w:ascii="Calibri" w:hAnsi="Calibri" w:cs="Calibri"/>
              </w:rPr>
              <w:t>33</w:t>
            </w:r>
          </w:p>
        </w:tc>
      </w:tr>
      <w:tr w:rsidR="002B17D4" w:rsidRPr="00D206D3" w14:paraId="68F174AE" w14:textId="77777777" w:rsidTr="00D206D3">
        <w:trPr>
          <w:trHeight w:val="283"/>
          <w:jc w:val="center"/>
        </w:trPr>
        <w:tc>
          <w:tcPr>
            <w:tcW w:w="1451" w:type="dxa"/>
            <w:tcBorders>
              <w:left w:val="single" w:sz="12" w:space="0" w:color="auto"/>
              <w:right w:val="single" w:sz="12" w:space="0" w:color="auto"/>
            </w:tcBorders>
          </w:tcPr>
          <w:p w14:paraId="7A05C653" w14:textId="77777777" w:rsidR="002B17D4" w:rsidRPr="00D206D3" w:rsidRDefault="002B17D4" w:rsidP="00AD7B25">
            <w:pPr>
              <w:jc w:val="center"/>
              <w:rPr>
                <w:rFonts w:ascii="Calibri" w:hAnsi="Calibri" w:cs="Calibri"/>
              </w:rPr>
            </w:pPr>
            <w:r w:rsidRPr="00D206D3">
              <w:rPr>
                <w:rFonts w:ascii="Calibri" w:hAnsi="Calibri" w:cs="Calibri"/>
              </w:rPr>
              <w:t>Srpanj</w:t>
            </w:r>
          </w:p>
        </w:tc>
        <w:tc>
          <w:tcPr>
            <w:tcW w:w="1983" w:type="dxa"/>
            <w:tcBorders>
              <w:left w:val="single" w:sz="12" w:space="0" w:color="auto"/>
              <w:right w:val="single" w:sz="12" w:space="0" w:color="auto"/>
            </w:tcBorders>
          </w:tcPr>
          <w:p w14:paraId="4A965DE8" w14:textId="77777777" w:rsidR="002B17D4" w:rsidRPr="00D206D3" w:rsidRDefault="002B17D4" w:rsidP="00AE6F97">
            <w:pPr>
              <w:jc w:val="center"/>
              <w:rPr>
                <w:rFonts w:ascii="Calibri" w:hAnsi="Calibri" w:cs="Calibri"/>
              </w:rPr>
            </w:pPr>
            <w:r w:rsidRPr="00D206D3">
              <w:rPr>
                <w:rFonts w:ascii="Calibri" w:hAnsi="Calibri" w:cs="Calibri"/>
              </w:rPr>
              <w:t>47</w:t>
            </w:r>
          </w:p>
        </w:tc>
        <w:tc>
          <w:tcPr>
            <w:tcW w:w="1647" w:type="dxa"/>
            <w:tcBorders>
              <w:left w:val="single" w:sz="12" w:space="0" w:color="auto"/>
              <w:right w:val="single" w:sz="12" w:space="0" w:color="auto"/>
            </w:tcBorders>
          </w:tcPr>
          <w:p w14:paraId="059D5B96" w14:textId="77777777" w:rsidR="002B17D4" w:rsidRPr="00D206D3" w:rsidRDefault="002B17D4" w:rsidP="00AD7B25">
            <w:pPr>
              <w:jc w:val="center"/>
              <w:rPr>
                <w:rFonts w:ascii="Calibri" w:hAnsi="Calibri" w:cs="Calibri"/>
              </w:rPr>
            </w:pPr>
            <w:r w:rsidRPr="00D206D3">
              <w:rPr>
                <w:rFonts w:ascii="Calibri" w:hAnsi="Calibri" w:cs="Calibri"/>
              </w:rPr>
              <w:t>5</w:t>
            </w:r>
          </w:p>
        </w:tc>
        <w:tc>
          <w:tcPr>
            <w:tcW w:w="1632" w:type="dxa"/>
            <w:tcBorders>
              <w:left w:val="single" w:sz="12" w:space="0" w:color="auto"/>
              <w:right w:val="single" w:sz="12" w:space="0" w:color="auto"/>
            </w:tcBorders>
          </w:tcPr>
          <w:p w14:paraId="00CF35DB" w14:textId="77777777" w:rsidR="002B17D4" w:rsidRPr="00D206D3" w:rsidRDefault="002B17D4" w:rsidP="00AD7B25">
            <w:pPr>
              <w:jc w:val="center"/>
              <w:rPr>
                <w:rFonts w:ascii="Calibri" w:hAnsi="Calibri" w:cs="Calibri"/>
              </w:rPr>
            </w:pPr>
            <w:r w:rsidRPr="00D206D3">
              <w:rPr>
                <w:rFonts w:ascii="Calibri" w:hAnsi="Calibri" w:cs="Calibri"/>
              </w:rPr>
              <w:t>7</w:t>
            </w:r>
          </w:p>
        </w:tc>
        <w:tc>
          <w:tcPr>
            <w:tcW w:w="1157" w:type="dxa"/>
            <w:tcBorders>
              <w:left w:val="single" w:sz="12" w:space="0" w:color="auto"/>
              <w:right w:val="single" w:sz="12" w:space="0" w:color="auto"/>
            </w:tcBorders>
          </w:tcPr>
          <w:p w14:paraId="2851B40E" w14:textId="77777777" w:rsidR="002B17D4" w:rsidRPr="00D206D3" w:rsidRDefault="002B17D4" w:rsidP="00AE6F97">
            <w:pPr>
              <w:jc w:val="center"/>
              <w:rPr>
                <w:rFonts w:ascii="Calibri" w:hAnsi="Calibri" w:cs="Calibri"/>
              </w:rPr>
            </w:pPr>
            <w:r w:rsidRPr="00D206D3">
              <w:rPr>
                <w:rFonts w:ascii="Calibri" w:hAnsi="Calibri" w:cs="Calibri"/>
              </w:rPr>
              <w:t>0</w:t>
            </w:r>
          </w:p>
        </w:tc>
        <w:tc>
          <w:tcPr>
            <w:tcW w:w="1358" w:type="dxa"/>
            <w:tcBorders>
              <w:left w:val="single" w:sz="12" w:space="0" w:color="auto"/>
              <w:right w:val="single" w:sz="12" w:space="0" w:color="auto"/>
            </w:tcBorders>
          </w:tcPr>
          <w:p w14:paraId="617537FB" w14:textId="77777777" w:rsidR="002B17D4" w:rsidRPr="00D206D3" w:rsidRDefault="002B17D4" w:rsidP="00AE6F97">
            <w:pPr>
              <w:jc w:val="center"/>
              <w:rPr>
                <w:rFonts w:ascii="Calibri" w:hAnsi="Calibri" w:cs="Calibri"/>
              </w:rPr>
            </w:pPr>
            <w:r w:rsidRPr="00D206D3">
              <w:rPr>
                <w:rFonts w:ascii="Calibri" w:hAnsi="Calibri" w:cs="Calibri"/>
              </w:rPr>
              <w:t>35</w:t>
            </w:r>
          </w:p>
        </w:tc>
      </w:tr>
      <w:tr w:rsidR="002B17D4" w:rsidRPr="00D206D3" w14:paraId="5DC39CE4" w14:textId="77777777" w:rsidTr="00D206D3">
        <w:trPr>
          <w:trHeight w:val="283"/>
          <w:jc w:val="center"/>
        </w:trPr>
        <w:tc>
          <w:tcPr>
            <w:tcW w:w="1451" w:type="dxa"/>
            <w:tcBorders>
              <w:left w:val="single" w:sz="12" w:space="0" w:color="auto"/>
              <w:right w:val="single" w:sz="12" w:space="0" w:color="auto"/>
            </w:tcBorders>
          </w:tcPr>
          <w:p w14:paraId="12162D4D" w14:textId="77777777" w:rsidR="002B17D4" w:rsidRPr="00D206D3" w:rsidRDefault="002B17D4" w:rsidP="00AD7B25">
            <w:pPr>
              <w:jc w:val="center"/>
              <w:rPr>
                <w:rFonts w:ascii="Calibri" w:hAnsi="Calibri" w:cs="Calibri"/>
              </w:rPr>
            </w:pPr>
            <w:r w:rsidRPr="00D206D3">
              <w:rPr>
                <w:rFonts w:ascii="Calibri" w:hAnsi="Calibri" w:cs="Calibri"/>
              </w:rPr>
              <w:t>Kolovoz</w:t>
            </w:r>
          </w:p>
        </w:tc>
        <w:tc>
          <w:tcPr>
            <w:tcW w:w="1983" w:type="dxa"/>
            <w:tcBorders>
              <w:left w:val="single" w:sz="12" w:space="0" w:color="auto"/>
              <w:right w:val="single" w:sz="12" w:space="0" w:color="auto"/>
            </w:tcBorders>
          </w:tcPr>
          <w:p w14:paraId="77D4A0A3" w14:textId="77777777" w:rsidR="002B17D4" w:rsidRPr="00D206D3" w:rsidRDefault="002B17D4" w:rsidP="00AE6F97">
            <w:pPr>
              <w:jc w:val="center"/>
              <w:rPr>
                <w:rFonts w:ascii="Calibri" w:hAnsi="Calibri" w:cs="Calibri"/>
              </w:rPr>
            </w:pPr>
            <w:r w:rsidRPr="00D206D3">
              <w:rPr>
                <w:rFonts w:ascii="Calibri" w:hAnsi="Calibri" w:cs="Calibri"/>
              </w:rPr>
              <w:t>36</w:t>
            </w:r>
          </w:p>
        </w:tc>
        <w:tc>
          <w:tcPr>
            <w:tcW w:w="1647" w:type="dxa"/>
            <w:tcBorders>
              <w:left w:val="single" w:sz="12" w:space="0" w:color="auto"/>
              <w:right w:val="single" w:sz="12" w:space="0" w:color="auto"/>
            </w:tcBorders>
          </w:tcPr>
          <w:p w14:paraId="332379DD" w14:textId="77777777" w:rsidR="002B17D4" w:rsidRPr="00D206D3" w:rsidRDefault="002B17D4" w:rsidP="009A5CBD">
            <w:pPr>
              <w:jc w:val="center"/>
              <w:rPr>
                <w:rFonts w:ascii="Calibri" w:hAnsi="Calibri" w:cs="Calibri"/>
              </w:rPr>
            </w:pPr>
            <w:r w:rsidRPr="00D206D3">
              <w:rPr>
                <w:rFonts w:ascii="Calibri" w:hAnsi="Calibri" w:cs="Calibri"/>
              </w:rPr>
              <w:t>2</w:t>
            </w:r>
          </w:p>
        </w:tc>
        <w:tc>
          <w:tcPr>
            <w:tcW w:w="1632" w:type="dxa"/>
            <w:tcBorders>
              <w:left w:val="single" w:sz="12" w:space="0" w:color="auto"/>
              <w:right w:val="single" w:sz="12" w:space="0" w:color="auto"/>
            </w:tcBorders>
          </w:tcPr>
          <w:p w14:paraId="7306D572" w14:textId="77777777" w:rsidR="002B17D4" w:rsidRPr="00D206D3" w:rsidRDefault="002B17D4" w:rsidP="00AD7B25">
            <w:pPr>
              <w:jc w:val="center"/>
              <w:rPr>
                <w:rFonts w:ascii="Calibri" w:hAnsi="Calibri" w:cs="Calibri"/>
              </w:rPr>
            </w:pPr>
            <w:r w:rsidRPr="00D206D3">
              <w:rPr>
                <w:rFonts w:ascii="Calibri" w:hAnsi="Calibri" w:cs="Calibri"/>
              </w:rPr>
              <w:t>13</w:t>
            </w:r>
          </w:p>
        </w:tc>
        <w:tc>
          <w:tcPr>
            <w:tcW w:w="1157" w:type="dxa"/>
            <w:tcBorders>
              <w:left w:val="single" w:sz="12" w:space="0" w:color="auto"/>
              <w:right w:val="single" w:sz="12" w:space="0" w:color="auto"/>
            </w:tcBorders>
          </w:tcPr>
          <w:p w14:paraId="68375F29" w14:textId="77777777" w:rsidR="002B17D4" w:rsidRPr="00D206D3" w:rsidRDefault="002B17D4" w:rsidP="00AE6F97">
            <w:pPr>
              <w:jc w:val="center"/>
              <w:rPr>
                <w:rFonts w:ascii="Calibri" w:hAnsi="Calibri" w:cs="Calibri"/>
              </w:rPr>
            </w:pPr>
            <w:r w:rsidRPr="00D206D3">
              <w:rPr>
                <w:rFonts w:ascii="Calibri" w:hAnsi="Calibri" w:cs="Calibri"/>
              </w:rPr>
              <w:t>0</w:t>
            </w:r>
          </w:p>
        </w:tc>
        <w:tc>
          <w:tcPr>
            <w:tcW w:w="1358" w:type="dxa"/>
            <w:tcBorders>
              <w:left w:val="single" w:sz="12" w:space="0" w:color="auto"/>
              <w:right w:val="single" w:sz="12" w:space="0" w:color="auto"/>
            </w:tcBorders>
          </w:tcPr>
          <w:p w14:paraId="2F4AA5B3" w14:textId="77777777" w:rsidR="002B17D4" w:rsidRPr="00D206D3" w:rsidRDefault="002B17D4" w:rsidP="00AE6F97">
            <w:pPr>
              <w:jc w:val="center"/>
              <w:rPr>
                <w:rFonts w:ascii="Calibri" w:hAnsi="Calibri" w:cs="Calibri"/>
              </w:rPr>
            </w:pPr>
            <w:r w:rsidRPr="00D206D3">
              <w:rPr>
                <w:rFonts w:ascii="Calibri" w:hAnsi="Calibri" w:cs="Calibri"/>
              </w:rPr>
              <w:t>21</w:t>
            </w:r>
          </w:p>
        </w:tc>
      </w:tr>
      <w:tr w:rsidR="002B17D4" w:rsidRPr="00D206D3" w14:paraId="15E7DA9F" w14:textId="77777777" w:rsidTr="00D206D3">
        <w:trPr>
          <w:trHeight w:val="283"/>
          <w:jc w:val="center"/>
        </w:trPr>
        <w:tc>
          <w:tcPr>
            <w:tcW w:w="1451" w:type="dxa"/>
            <w:tcBorders>
              <w:left w:val="single" w:sz="12" w:space="0" w:color="auto"/>
              <w:right w:val="single" w:sz="12" w:space="0" w:color="auto"/>
            </w:tcBorders>
          </w:tcPr>
          <w:p w14:paraId="3466C101" w14:textId="77777777" w:rsidR="002B17D4" w:rsidRPr="00D206D3" w:rsidRDefault="002B17D4" w:rsidP="00AD7B25">
            <w:pPr>
              <w:jc w:val="center"/>
              <w:rPr>
                <w:rFonts w:ascii="Calibri" w:hAnsi="Calibri" w:cs="Calibri"/>
              </w:rPr>
            </w:pPr>
            <w:r w:rsidRPr="00D206D3">
              <w:rPr>
                <w:rFonts w:ascii="Calibri" w:hAnsi="Calibri" w:cs="Calibri"/>
              </w:rPr>
              <w:t>Rujan</w:t>
            </w:r>
          </w:p>
        </w:tc>
        <w:tc>
          <w:tcPr>
            <w:tcW w:w="1983" w:type="dxa"/>
            <w:tcBorders>
              <w:left w:val="single" w:sz="12" w:space="0" w:color="auto"/>
              <w:right w:val="single" w:sz="12" w:space="0" w:color="auto"/>
            </w:tcBorders>
          </w:tcPr>
          <w:p w14:paraId="65070599" w14:textId="77777777" w:rsidR="002B17D4" w:rsidRPr="00D206D3" w:rsidRDefault="002B17D4" w:rsidP="00DB0974">
            <w:pPr>
              <w:jc w:val="center"/>
              <w:rPr>
                <w:rFonts w:ascii="Calibri" w:hAnsi="Calibri" w:cs="Calibri"/>
              </w:rPr>
            </w:pPr>
            <w:r w:rsidRPr="00D206D3">
              <w:rPr>
                <w:rFonts w:ascii="Calibri" w:hAnsi="Calibri" w:cs="Calibri"/>
              </w:rPr>
              <w:t>35</w:t>
            </w:r>
          </w:p>
        </w:tc>
        <w:tc>
          <w:tcPr>
            <w:tcW w:w="1647" w:type="dxa"/>
            <w:tcBorders>
              <w:left w:val="single" w:sz="12" w:space="0" w:color="auto"/>
              <w:right w:val="single" w:sz="12" w:space="0" w:color="auto"/>
            </w:tcBorders>
          </w:tcPr>
          <w:p w14:paraId="596EAE4D" w14:textId="77777777" w:rsidR="002B17D4" w:rsidRPr="00D206D3" w:rsidRDefault="002B17D4" w:rsidP="00AD7B25">
            <w:pPr>
              <w:jc w:val="center"/>
              <w:rPr>
                <w:rFonts w:ascii="Calibri" w:hAnsi="Calibri" w:cs="Calibri"/>
              </w:rPr>
            </w:pPr>
            <w:r w:rsidRPr="00D206D3">
              <w:rPr>
                <w:rFonts w:ascii="Calibri" w:hAnsi="Calibri" w:cs="Calibri"/>
              </w:rPr>
              <w:t>2</w:t>
            </w:r>
          </w:p>
        </w:tc>
        <w:tc>
          <w:tcPr>
            <w:tcW w:w="1632" w:type="dxa"/>
            <w:tcBorders>
              <w:left w:val="single" w:sz="12" w:space="0" w:color="auto"/>
              <w:right w:val="single" w:sz="12" w:space="0" w:color="auto"/>
            </w:tcBorders>
          </w:tcPr>
          <w:p w14:paraId="06219326" w14:textId="77777777" w:rsidR="002B17D4" w:rsidRPr="00D206D3" w:rsidRDefault="002B17D4" w:rsidP="00AD7B25">
            <w:pPr>
              <w:jc w:val="center"/>
              <w:rPr>
                <w:rFonts w:ascii="Calibri" w:hAnsi="Calibri" w:cs="Calibri"/>
              </w:rPr>
            </w:pPr>
            <w:r w:rsidRPr="00D206D3">
              <w:rPr>
                <w:rFonts w:ascii="Calibri" w:hAnsi="Calibri" w:cs="Calibri"/>
              </w:rPr>
              <w:t>13</w:t>
            </w:r>
          </w:p>
        </w:tc>
        <w:tc>
          <w:tcPr>
            <w:tcW w:w="1157" w:type="dxa"/>
            <w:tcBorders>
              <w:left w:val="single" w:sz="12" w:space="0" w:color="auto"/>
              <w:right w:val="single" w:sz="12" w:space="0" w:color="auto"/>
            </w:tcBorders>
          </w:tcPr>
          <w:p w14:paraId="5116BDBE" w14:textId="77777777" w:rsidR="002B17D4" w:rsidRPr="00D206D3" w:rsidRDefault="002B17D4" w:rsidP="00DB0974">
            <w:pPr>
              <w:jc w:val="center"/>
              <w:rPr>
                <w:rFonts w:ascii="Calibri" w:hAnsi="Calibri" w:cs="Calibri"/>
              </w:rPr>
            </w:pPr>
            <w:r w:rsidRPr="00D206D3">
              <w:rPr>
                <w:rFonts w:ascii="Calibri" w:hAnsi="Calibri" w:cs="Calibri"/>
              </w:rPr>
              <w:t>0</w:t>
            </w:r>
          </w:p>
        </w:tc>
        <w:tc>
          <w:tcPr>
            <w:tcW w:w="1358" w:type="dxa"/>
            <w:tcBorders>
              <w:left w:val="single" w:sz="12" w:space="0" w:color="auto"/>
              <w:right w:val="single" w:sz="12" w:space="0" w:color="auto"/>
            </w:tcBorders>
          </w:tcPr>
          <w:p w14:paraId="707A10EA" w14:textId="77777777" w:rsidR="002B17D4" w:rsidRPr="00D206D3" w:rsidRDefault="002B17D4" w:rsidP="00DB0974">
            <w:pPr>
              <w:jc w:val="center"/>
              <w:rPr>
                <w:rFonts w:ascii="Calibri" w:hAnsi="Calibri" w:cs="Calibri"/>
              </w:rPr>
            </w:pPr>
            <w:r w:rsidRPr="00D206D3">
              <w:rPr>
                <w:rFonts w:ascii="Calibri" w:hAnsi="Calibri" w:cs="Calibri"/>
              </w:rPr>
              <w:t>20</w:t>
            </w:r>
          </w:p>
        </w:tc>
      </w:tr>
      <w:tr w:rsidR="002B17D4" w:rsidRPr="00D206D3" w14:paraId="30684E7F" w14:textId="77777777" w:rsidTr="00D206D3">
        <w:trPr>
          <w:trHeight w:val="283"/>
          <w:jc w:val="center"/>
        </w:trPr>
        <w:tc>
          <w:tcPr>
            <w:tcW w:w="1451" w:type="dxa"/>
            <w:tcBorders>
              <w:left w:val="single" w:sz="12" w:space="0" w:color="auto"/>
              <w:right w:val="single" w:sz="12" w:space="0" w:color="auto"/>
            </w:tcBorders>
          </w:tcPr>
          <w:p w14:paraId="7ABAB1BE" w14:textId="77777777" w:rsidR="002B17D4" w:rsidRPr="00D206D3" w:rsidRDefault="002B17D4" w:rsidP="00AD7B25">
            <w:pPr>
              <w:jc w:val="center"/>
              <w:rPr>
                <w:rFonts w:ascii="Calibri" w:hAnsi="Calibri" w:cs="Calibri"/>
              </w:rPr>
            </w:pPr>
            <w:r w:rsidRPr="00D206D3">
              <w:rPr>
                <w:rFonts w:ascii="Calibri" w:hAnsi="Calibri" w:cs="Calibri"/>
              </w:rPr>
              <w:t xml:space="preserve">Listopad </w:t>
            </w:r>
          </w:p>
        </w:tc>
        <w:tc>
          <w:tcPr>
            <w:tcW w:w="1983" w:type="dxa"/>
            <w:tcBorders>
              <w:left w:val="single" w:sz="12" w:space="0" w:color="auto"/>
              <w:right w:val="single" w:sz="12" w:space="0" w:color="auto"/>
            </w:tcBorders>
          </w:tcPr>
          <w:p w14:paraId="6741B7C3" w14:textId="77777777" w:rsidR="002B17D4" w:rsidRPr="00D206D3" w:rsidRDefault="002B17D4" w:rsidP="00AD7B25">
            <w:pPr>
              <w:jc w:val="center"/>
              <w:rPr>
                <w:rFonts w:ascii="Calibri" w:hAnsi="Calibri" w:cs="Calibri"/>
              </w:rPr>
            </w:pPr>
            <w:r w:rsidRPr="00D206D3">
              <w:rPr>
                <w:rFonts w:ascii="Calibri" w:hAnsi="Calibri" w:cs="Calibri"/>
              </w:rPr>
              <w:t>32</w:t>
            </w:r>
          </w:p>
        </w:tc>
        <w:tc>
          <w:tcPr>
            <w:tcW w:w="1647" w:type="dxa"/>
            <w:tcBorders>
              <w:left w:val="single" w:sz="12" w:space="0" w:color="auto"/>
              <w:right w:val="single" w:sz="12" w:space="0" w:color="auto"/>
            </w:tcBorders>
          </w:tcPr>
          <w:p w14:paraId="5F33A9DA" w14:textId="77777777" w:rsidR="002B17D4" w:rsidRPr="00D206D3" w:rsidRDefault="002B17D4" w:rsidP="00AD7B25">
            <w:pPr>
              <w:jc w:val="center"/>
              <w:rPr>
                <w:rFonts w:ascii="Calibri" w:hAnsi="Calibri" w:cs="Calibri"/>
              </w:rPr>
            </w:pPr>
            <w:r w:rsidRPr="00D206D3">
              <w:rPr>
                <w:rFonts w:ascii="Calibri" w:hAnsi="Calibri" w:cs="Calibri"/>
              </w:rPr>
              <w:t>4</w:t>
            </w:r>
          </w:p>
        </w:tc>
        <w:tc>
          <w:tcPr>
            <w:tcW w:w="1632" w:type="dxa"/>
            <w:tcBorders>
              <w:left w:val="single" w:sz="12" w:space="0" w:color="auto"/>
              <w:right w:val="single" w:sz="12" w:space="0" w:color="auto"/>
            </w:tcBorders>
          </w:tcPr>
          <w:p w14:paraId="5C07ED41" w14:textId="77777777" w:rsidR="002B17D4" w:rsidRPr="00D206D3" w:rsidRDefault="002B17D4" w:rsidP="00AD7B25">
            <w:pPr>
              <w:jc w:val="center"/>
              <w:rPr>
                <w:rFonts w:ascii="Calibri" w:hAnsi="Calibri" w:cs="Calibri"/>
              </w:rPr>
            </w:pPr>
            <w:r w:rsidRPr="00D206D3">
              <w:rPr>
                <w:rFonts w:ascii="Calibri" w:hAnsi="Calibri" w:cs="Calibri"/>
              </w:rPr>
              <w:t>3</w:t>
            </w:r>
          </w:p>
        </w:tc>
        <w:tc>
          <w:tcPr>
            <w:tcW w:w="1157" w:type="dxa"/>
            <w:tcBorders>
              <w:left w:val="single" w:sz="12" w:space="0" w:color="auto"/>
              <w:right w:val="single" w:sz="12" w:space="0" w:color="auto"/>
            </w:tcBorders>
          </w:tcPr>
          <w:p w14:paraId="3725C762" w14:textId="77777777" w:rsidR="002B17D4" w:rsidRPr="00D206D3" w:rsidRDefault="002B17D4" w:rsidP="00AD7B25">
            <w:pPr>
              <w:jc w:val="center"/>
              <w:rPr>
                <w:rFonts w:ascii="Calibri" w:hAnsi="Calibri" w:cs="Calibri"/>
              </w:rPr>
            </w:pPr>
            <w:r w:rsidRPr="00D206D3">
              <w:rPr>
                <w:rFonts w:ascii="Calibri" w:hAnsi="Calibri" w:cs="Calibri"/>
              </w:rPr>
              <w:t>0</w:t>
            </w:r>
          </w:p>
        </w:tc>
        <w:tc>
          <w:tcPr>
            <w:tcW w:w="1358" w:type="dxa"/>
            <w:tcBorders>
              <w:left w:val="single" w:sz="12" w:space="0" w:color="auto"/>
              <w:right w:val="single" w:sz="12" w:space="0" w:color="auto"/>
            </w:tcBorders>
          </w:tcPr>
          <w:p w14:paraId="3F5EBC3D" w14:textId="77777777" w:rsidR="002B17D4" w:rsidRPr="00D206D3" w:rsidRDefault="002B17D4" w:rsidP="00AD7B25">
            <w:pPr>
              <w:jc w:val="center"/>
              <w:rPr>
                <w:rFonts w:ascii="Calibri" w:hAnsi="Calibri" w:cs="Calibri"/>
              </w:rPr>
            </w:pPr>
            <w:r w:rsidRPr="00D206D3">
              <w:rPr>
                <w:rFonts w:ascii="Calibri" w:hAnsi="Calibri" w:cs="Calibri"/>
              </w:rPr>
              <w:t>25</w:t>
            </w:r>
          </w:p>
        </w:tc>
      </w:tr>
      <w:tr w:rsidR="002B17D4" w:rsidRPr="00D206D3" w14:paraId="1900C6CB" w14:textId="77777777" w:rsidTr="00D206D3">
        <w:trPr>
          <w:trHeight w:val="283"/>
          <w:jc w:val="center"/>
        </w:trPr>
        <w:tc>
          <w:tcPr>
            <w:tcW w:w="1451" w:type="dxa"/>
            <w:tcBorders>
              <w:left w:val="single" w:sz="12" w:space="0" w:color="auto"/>
              <w:right w:val="single" w:sz="12" w:space="0" w:color="auto"/>
            </w:tcBorders>
          </w:tcPr>
          <w:p w14:paraId="2C982BEA" w14:textId="77777777" w:rsidR="002B17D4" w:rsidRPr="00D206D3" w:rsidRDefault="002B17D4" w:rsidP="00AD7B25">
            <w:pPr>
              <w:jc w:val="center"/>
              <w:rPr>
                <w:rFonts w:ascii="Calibri" w:hAnsi="Calibri" w:cs="Calibri"/>
              </w:rPr>
            </w:pPr>
            <w:r w:rsidRPr="00D206D3">
              <w:rPr>
                <w:rFonts w:ascii="Calibri" w:hAnsi="Calibri" w:cs="Calibri"/>
              </w:rPr>
              <w:t xml:space="preserve">Studeni </w:t>
            </w:r>
          </w:p>
        </w:tc>
        <w:tc>
          <w:tcPr>
            <w:tcW w:w="1983" w:type="dxa"/>
            <w:tcBorders>
              <w:left w:val="single" w:sz="12" w:space="0" w:color="auto"/>
              <w:right w:val="single" w:sz="12" w:space="0" w:color="auto"/>
            </w:tcBorders>
          </w:tcPr>
          <w:p w14:paraId="64D97850" w14:textId="77777777" w:rsidR="002B17D4" w:rsidRPr="00D206D3" w:rsidRDefault="002B17D4" w:rsidP="00DB0974">
            <w:pPr>
              <w:jc w:val="center"/>
              <w:rPr>
                <w:rFonts w:ascii="Calibri" w:hAnsi="Calibri" w:cs="Calibri"/>
              </w:rPr>
            </w:pPr>
            <w:r w:rsidRPr="00D206D3">
              <w:rPr>
                <w:rFonts w:ascii="Calibri" w:hAnsi="Calibri" w:cs="Calibri"/>
              </w:rPr>
              <w:t>18</w:t>
            </w:r>
          </w:p>
        </w:tc>
        <w:tc>
          <w:tcPr>
            <w:tcW w:w="1647" w:type="dxa"/>
            <w:tcBorders>
              <w:left w:val="single" w:sz="12" w:space="0" w:color="auto"/>
              <w:right w:val="single" w:sz="12" w:space="0" w:color="auto"/>
            </w:tcBorders>
          </w:tcPr>
          <w:p w14:paraId="05E979C5" w14:textId="77777777" w:rsidR="002B17D4" w:rsidRPr="00D206D3" w:rsidRDefault="002B17D4" w:rsidP="00AD7B25">
            <w:pPr>
              <w:jc w:val="center"/>
              <w:rPr>
                <w:rFonts w:ascii="Calibri" w:hAnsi="Calibri" w:cs="Calibri"/>
              </w:rPr>
            </w:pPr>
            <w:r w:rsidRPr="00D206D3">
              <w:rPr>
                <w:rFonts w:ascii="Calibri" w:hAnsi="Calibri" w:cs="Calibri"/>
              </w:rPr>
              <w:t>2</w:t>
            </w:r>
          </w:p>
        </w:tc>
        <w:tc>
          <w:tcPr>
            <w:tcW w:w="1632" w:type="dxa"/>
            <w:tcBorders>
              <w:left w:val="single" w:sz="12" w:space="0" w:color="auto"/>
              <w:right w:val="single" w:sz="12" w:space="0" w:color="auto"/>
            </w:tcBorders>
          </w:tcPr>
          <w:p w14:paraId="68F132D6" w14:textId="77777777" w:rsidR="002B17D4" w:rsidRPr="00D206D3" w:rsidRDefault="002B17D4" w:rsidP="00AD7B25">
            <w:pPr>
              <w:jc w:val="center"/>
              <w:rPr>
                <w:rFonts w:ascii="Calibri" w:hAnsi="Calibri" w:cs="Calibri"/>
              </w:rPr>
            </w:pPr>
            <w:r w:rsidRPr="00D206D3">
              <w:rPr>
                <w:rFonts w:ascii="Calibri" w:hAnsi="Calibri" w:cs="Calibri"/>
              </w:rPr>
              <w:t>4</w:t>
            </w:r>
          </w:p>
        </w:tc>
        <w:tc>
          <w:tcPr>
            <w:tcW w:w="1157" w:type="dxa"/>
            <w:tcBorders>
              <w:left w:val="single" w:sz="12" w:space="0" w:color="auto"/>
              <w:right w:val="single" w:sz="12" w:space="0" w:color="auto"/>
            </w:tcBorders>
          </w:tcPr>
          <w:p w14:paraId="08382565" w14:textId="77777777" w:rsidR="002B17D4" w:rsidRPr="00D206D3" w:rsidRDefault="002B17D4" w:rsidP="00AD7B25">
            <w:pPr>
              <w:jc w:val="center"/>
              <w:rPr>
                <w:rFonts w:ascii="Calibri" w:hAnsi="Calibri" w:cs="Calibri"/>
              </w:rPr>
            </w:pPr>
            <w:r w:rsidRPr="00D206D3">
              <w:rPr>
                <w:rFonts w:ascii="Calibri" w:hAnsi="Calibri" w:cs="Calibri"/>
              </w:rPr>
              <w:t>0</w:t>
            </w:r>
          </w:p>
        </w:tc>
        <w:tc>
          <w:tcPr>
            <w:tcW w:w="1358" w:type="dxa"/>
            <w:tcBorders>
              <w:left w:val="single" w:sz="12" w:space="0" w:color="auto"/>
              <w:right w:val="single" w:sz="12" w:space="0" w:color="auto"/>
            </w:tcBorders>
          </w:tcPr>
          <w:p w14:paraId="6CFF4B83" w14:textId="77777777" w:rsidR="002B17D4" w:rsidRPr="00D206D3" w:rsidRDefault="002B17D4" w:rsidP="00AD7B25">
            <w:pPr>
              <w:jc w:val="center"/>
              <w:rPr>
                <w:rFonts w:ascii="Calibri" w:hAnsi="Calibri" w:cs="Calibri"/>
              </w:rPr>
            </w:pPr>
            <w:r w:rsidRPr="00D206D3">
              <w:rPr>
                <w:rFonts w:ascii="Calibri" w:hAnsi="Calibri" w:cs="Calibri"/>
              </w:rPr>
              <w:t>12</w:t>
            </w:r>
          </w:p>
        </w:tc>
      </w:tr>
      <w:tr w:rsidR="002B17D4" w:rsidRPr="00D206D3" w14:paraId="56A4BE9C" w14:textId="77777777" w:rsidTr="00D206D3">
        <w:trPr>
          <w:trHeight w:val="283"/>
          <w:jc w:val="center"/>
        </w:trPr>
        <w:tc>
          <w:tcPr>
            <w:tcW w:w="1451" w:type="dxa"/>
            <w:tcBorders>
              <w:left w:val="single" w:sz="12" w:space="0" w:color="auto"/>
              <w:bottom w:val="single" w:sz="12" w:space="0" w:color="auto"/>
              <w:right w:val="single" w:sz="12" w:space="0" w:color="auto"/>
            </w:tcBorders>
          </w:tcPr>
          <w:p w14:paraId="4DD72A4B" w14:textId="77777777" w:rsidR="002B17D4" w:rsidRPr="00D206D3" w:rsidRDefault="002B17D4" w:rsidP="00AD7B25">
            <w:pPr>
              <w:jc w:val="center"/>
              <w:rPr>
                <w:rFonts w:ascii="Calibri" w:hAnsi="Calibri" w:cs="Calibri"/>
              </w:rPr>
            </w:pPr>
            <w:r w:rsidRPr="00D206D3">
              <w:rPr>
                <w:rFonts w:ascii="Calibri" w:hAnsi="Calibri" w:cs="Calibri"/>
              </w:rPr>
              <w:t>Prosinac</w:t>
            </w:r>
          </w:p>
        </w:tc>
        <w:tc>
          <w:tcPr>
            <w:tcW w:w="1983" w:type="dxa"/>
            <w:tcBorders>
              <w:left w:val="single" w:sz="12" w:space="0" w:color="auto"/>
              <w:bottom w:val="single" w:sz="12" w:space="0" w:color="auto"/>
              <w:right w:val="single" w:sz="12" w:space="0" w:color="auto"/>
            </w:tcBorders>
          </w:tcPr>
          <w:p w14:paraId="527E6333" w14:textId="77777777" w:rsidR="002B17D4" w:rsidRPr="00D206D3" w:rsidRDefault="002B17D4" w:rsidP="00AD7B25">
            <w:pPr>
              <w:jc w:val="center"/>
              <w:rPr>
                <w:rFonts w:ascii="Calibri" w:hAnsi="Calibri" w:cs="Calibri"/>
              </w:rPr>
            </w:pPr>
            <w:r w:rsidRPr="00D206D3">
              <w:rPr>
                <w:rFonts w:ascii="Calibri" w:hAnsi="Calibri" w:cs="Calibri"/>
              </w:rPr>
              <w:t>54</w:t>
            </w:r>
          </w:p>
        </w:tc>
        <w:tc>
          <w:tcPr>
            <w:tcW w:w="1647" w:type="dxa"/>
            <w:tcBorders>
              <w:left w:val="single" w:sz="12" w:space="0" w:color="auto"/>
              <w:bottom w:val="single" w:sz="12" w:space="0" w:color="auto"/>
              <w:right w:val="single" w:sz="12" w:space="0" w:color="auto"/>
            </w:tcBorders>
          </w:tcPr>
          <w:p w14:paraId="55B08134" w14:textId="77777777" w:rsidR="002B17D4" w:rsidRPr="00D206D3" w:rsidRDefault="002B17D4" w:rsidP="00AD7B25">
            <w:pPr>
              <w:jc w:val="center"/>
              <w:rPr>
                <w:rFonts w:ascii="Calibri" w:hAnsi="Calibri" w:cs="Calibri"/>
              </w:rPr>
            </w:pPr>
            <w:r w:rsidRPr="00D206D3">
              <w:rPr>
                <w:rFonts w:ascii="Calibri" w:hAnsi="Calibri" w:cs="Calibri"/>
              </w:rPr>
              <w:t>4</w:t>
            </w:r>
          </w:p>
        </w:tc>
        <w:tc>
          <w:tcPr>
            <w:tcW w:w="1632" w:type="dxa"/>
            <w:tcBorders>
              <w:left w:val="single" w:sz="12" w:space="0" w:color="auto"/>
              <w:bottom w:val="single" w:sz="12" w:space="0" w:color="auto"/>
              <w:right w:val="single" w:sz="12" w:space="0" w:color="auto"/>
            </w:tcBorders>
          </w:tcPr>
          <w:p w14:paraId="6F599462" w14:textId="77777777" w:rsidR="002B17D4" w:rsidRPr="00D206D3" w:rsidRDefault="002B17D4" w:rsidP="00AD7B25">
            <w:pPr>
              <w:jc w:val="center"/>
              <w:rPr>
                <w:rFonts w:ascii="Calibri" w:hAnsi="Calibri" w:cs="Calibri"/>
              </w:rPr>
            </w:pPr>
            <w:r w:rsidRPr="00D206D3">
              <w:rPr>
                <w:rFonts w:ascii="Calibri" w:hAnsi="Calibri" w:cs="Calibri"/>
              </w:rPr>
              <w:t>16</w:t>
            </w:r>
          </w:p>
        </w:tc>
        <w:tc>
          <w:tcPr>
            <w:tcW w:w="1157" w:type="dxa"/>
            <w:tcBorders>
              <w:left w:val="single" w:sz="12" w:space="0" w:color="auto"/>
              <w:bottom w:val="single" w:sz="12" w:space="0" w:color="auto"/>
              <w:right w:val="single" w:sz="12" w:space="0" w:color="auto"/>
            </w:tcBorders>
          </w:tcPr>
          <w:p w14:paraId="5A9E7467" w14:textId="77777777" w:rsidR="002B17D4" w:rsidRPr="00D206D3" w:rsidRDefault="002B17D4" w:rsidP="00AD7B25">
            <w:pPr>
              <w:jc w:val="center"/>
              <w:rPr>
                <w:rFonts w:ascii="Calibri" w:hAnsi="Calibri" w:cs="Calibri"/>
              </w:rPr>
            </w:pPr>
            <w:r w:rsidRPr="00D206D3">
              <w:rPr>
                <w:rFonts w:ascii="Calibri" w:hAnsi="Calibri" w:cs="Calibri"/>
              </w:rPr>
              <w:t>0</w:t>
            </w:r>
          </w:p>
        </w:tc>
        <w:tc>
          <w:tcPr>
            <w:tcW w:w="1358" w:type="dxa"/>
            <w:tcBorders>
              <w:left w:val="single" w:sz="12" w:space="0" w:color="auto"/>
              <w:bottom w:val="single" w:sz="12" w:space="0" w:color="auto"/>
              <w:right w:val="single" w:sz="12" w:space="0" w:color="auto"/>
            </w:tcBorders>
          </w:tcPr>
          <w:p w14:paraId="0BE4768D" w14:textId="77777777" w:rsidR="002B17D4" w:rsidRPr="00D206D3" w:rsidRDefault="002B17D4" w:rsidP="00AD7B25">
            <w:pPr>
              <w:jc w:val="center"/>
              <w:rPr>
                <w:rFonts w:ascii="Calibri" w:hAnsi="Calibri" w:cs="Calibri"/>
              </w:rPr>
            </w:pPr>
            <w:r w:rsidRPr="00D206D3">
              <w:rPr>
                <w:rFonts w:ascii="Calibri" w:hAnsi="Calibri" w:cs="Calibri"/>
              </w:rPr>
              <w:t>34</w:t>
            </w:r>
          </w:p>
        </w:tc>
      </w:tr>
      <w:tr w:rsidR="002B17D4" w:rsidRPr="00D206D3" w14:paraId="48614DA5" w14:textId="77777777" w:rsidTr="00D206D3">
        <w:trPr>
          <w:trHeight w:val="283"/>
          <w:jc w:val="center"/>
        </w:trPr>
        <w:tc>
          <w:tcPr>
            <w:tcW w:w="1451" w:type="dxa"/>
            <w:tcBorders>
              <w:left w:val="single" w:sz="12" w:space="0" w:color="auto"/>
              <w:bottom w:val="single" w:sz="12" w:space="0" w:color="auto"/>
              <w:right w:val="single" w:sz="12" w:space="0" w:color="auto"/>
            </w:tcBorders>
          </w:tcPr>
          <w:p w14:paraId="09315A24" w14:textId="77777777" w:rsidR="002B17D4" w:rsidRPr="00D206D3" w:rsidRDefault="002B17D4" w:rsidP="00AD7B25">
            <w:pPr>
              <w:jc w:val="center"/>
              <w:rPr>
                <w:rFonts w:ascii="Calibri" w:hAnsi="Calibri" w:cs="Calibri"/>
                <w:b/>
              </w:rPr>
            </w:pPr>
            <w:r w:rsidRPr="00D206D3">
              <w:rPr>
                <w:rFonts w:ascii="Calibri" w:hAnsi="Calibri" w:cs="Calibri"/>
                <w:b/>
              </w:rPr>
              <w:t>Ukupno</w:t>
            </w:r>
          </w:p>
        </w:tc>
        <w:tc>
          <w:tcPr>
            <w:tcW w:w="1983" w:type="dxa"/>
            <w:tcBorders>
              <w:left w:val="single" w:sz="12" w:space="0" w:color="auto"/>
              <w:bottom w:val="single" w:sz="12" w:space="0" w:color="auto"/>
              <w:right w:val="single" w:sz="12" w:space="0" w:color="auto"/>
            </w:tcBorders>
          </w:tcPr>
          <w:p w14:paraId="455BC708" w14:textId="77777777" w:rsidR="002B17D4" w:rsidRPr="00D206D3" w:rsidRDefault="001E470F" w:rsidP="00EE5C3B">
            <w:pPr>
              <w:jc w:val="center"/>
              <w:rPr>
                <w:rFonts w:ascii="Calibri" w:hAnsi="Calibri" w:cs="Calibri"/>
              </w:rPr>
            </w:pPr>
            <w:r w:rsidRPr="00D206D3">
              <w:rPr>
                <w:rFonts w:ascii="Calibri" w:hAnsi="Calibri" w:cs="Calibri"/>
              </w:rPr>
              <w:t>422</w:t>
            </w:r>
          </w:p>
        </w:tc>
        <w:tc>
          <w:tcPr>
            <w:tcW w:w="1647" w:type="dxa"/>
            <w:tcBorders>
              <w:left w:val="single" w:sz="12" w:space="0" w:color="auto"/>
              <w:bottom w:val="single" w:sz="12" w:space="0" w:color="auto"/>
              <w:right w:val="single" w:sz="12" w:space="0" w:color="auto"/>
            </w:tcBorders>
          </w:tcPr>
          <w:p w14:paraId="6CEF6155" w14:textId="77777777" w:rsidR="002B17D4" w:rsidRPr="00D206D3" w:rsidRDefault="002B17D4" w:rsidP="00AD7B25">
            <w:pPr>
              <w:jc w:val="center"/>
              <w:rPr>
                <w:rFonts w:ascii="Calibri" w:hAnsi="Calibri" w:cs="Calibri"/>
              </w:rPr>
            </w:pPr>
            <w:r w:rsidRPr="00D206D3">
              <w:rPr>
                <w:rFonts w:ascii="Calibri" w:hAnsi="Calibri" w:cs="Calibri"/>
              </w:rPr>
              <w:t>68</w:t>
            </w:r>
          </w:p>
        </w:tc>
        <w:tc>
          <w:tcPr>
            <w:tcW w:w="1632" w:type="dxa"/>
            <w:tcBorders>
              <w:left w:val="single" w:sz="12" w:space="0" w:color="auto"/>
              <w:bottom w:val="single" w:sz="12" w:space="0" w:color="auto"/>
              <w:right w:val="single" w:sz="12" w:space="0" w:color="auto"/>
            </w:tcBorders>
          </w:tcPr>
          <w:p w14:paraId="3675FB81" w14:textId="77777777" w:rsidR="002B17D4" w:rsidRPr="00D206D3" w:rsidRDefault="002B17D4" w:rsidP="00AE6F97">
            <w:pPr>
              <w:jc w:val="center"/>
              <w:rPr>
                <w:rFonts w:ascii="Calibri" w:hAnsi="Calibri" w:cs="Calibri"/>
              </w:rPr>
            </w:pPr>
            <w:r w:rsidRPr="00D206D3">
              <w:rPr>
                <w:rFonts w:ascii="Calibri" w:hAnsi="Calibri" w:cs="Calibri"/>
              </w:rPr>
              <w:t>101</w:t>
            </w:r>
          </w:p>
        </w:tc>
        <w:tc>
          <w:tcPr>
            <w:tcW w:w="1157" w:type="dxa"/>
            <w:tcBorders>
              <w:left w:val="single" w:sz="12" w:space="0" w:color="auto"/>
              <w:bottom w:val="single" w:sz="12" w:space="0" w:color="auto"/>
              <w:right w:val="single" w:sz="12" w:space="0" w:color="auto"/>
            </w:tcBorders>
          </w:tcPr>
          <w:p w14:paraId="673E66FE" w14:textId="77777777" w:rsidR="002B17D4" w:rsidRPr="00D206D3" w:rsidRDefault="002B17D4" w:rsidP="00EE5C3B">
            <w:pPr>
              <w:jc w:val="center"/>
              <w:rPr>
                <w:rFonts w:ascii="Calibri" w:hAnsi="Calibri" w:cs="Calibri"/>
              </w:rPr>
            </w:pPr>
            <w:r w:rsidRPr="00D206D3">
              <w:rPr>
                <w:rFonts w:ascii="Calibri" w:hAnsi="Calibri" w:cs="Calibri"/>
              </w:rPr>
              <w:t>1</w:t>
            </w:r>
          </w:p>
        </w:tc>
        <w:tc>
          <w:tcPr>
            <w:tcW w:w="1358" w:type="dxa"/>
            <w:tcBorders>
              <w:left w:val="single" w:sz="12" w:space="0" w:color="auto"/>
              <w:bottom w:val="single" w:sz="12" w:space="0" w:color="auto"/>
              <w:right w:val="single" w:sz="12" w:space="0" w:color="auto"/>
            </w:tcBorders>
          </w:tcPr>
          <w:p w14:paraId="60020406" w14:textId="77777777" w:rsidR="002B17D4" w:rsidRPr="00D206D3" w:rsidRDefault="002B17D4" w:rsidP="00EE5C3B">
            <w:pPr>
              <w:jc w:val="center"/>
              <w:rPr>
                <w:rFonts w:ascii="Calibri" w:hAnsi="Calibri" w:cs="Calibri"/>
              </w:rPr>
            </w:pPr>
            <w:r w:rsidRPr="00D206D3">
              <w:rPr>
                <w:rFonts w:ascii="Calibri" w:hAnsi="Calibri" w:cs="Calibri"/>
              </w:rPr>
              <w:t>252</w:t>
            </w:r>
          </w:p>
        </w:tc>
      </w:tr>
    </w:tbl>
    <w:p w14:paraId="34C94D0B" w14:textId="77777777" w:rsidR="00AD7B25" w:rsidRPr="00D206D3" w:rsidRDefault="00014896" w:rsidP="00D206D3">
      <w:pPr>
        <w:spacing w:after="240"/>
        <w:jc w:val="center"/>
        <w:rPr>
          <w:rFonts w:ascii="Calibri" w:hAnsi="Calibri" w:cs="Calibri"/>
        </w:rPr>
      </w:pPr>
      <w:r w:rsidRPr="00D206D3">
        <w:rPr>
          <w:rFonts w:ascii="Calibri" w:hAnsi="Calibri" w:cs="Calibri"/>
        </w:rPr>
        <w:t>Tablica 3.</w:t>
      </w:r>
    </w:p>
    <w:p w14:paraId="27E6E18F" w14:textId="77777777" w:rsidR="00AD7B25" w:rsidRPr="00D206D3" w:rsidRDefault="00AD7B25" w:rsidP="00D206D3">
      <w:pPr>
        <w:spacing w:after="240"/>
        <w:ind w:firstLine="708"/>
        <w:rPr>
          <w:rFonts w:ascii="Calibri" w:hAnsi="Calibri" w:cs="Calibri"/>
          <w:i/>
        </w:rPr>
      </w:pPr>
      <w:r w:rsidRPr="00D206D3">
        <w:rPr>
          <w:rFonts w:ascii="Calibri" w:hAnsi="Calibri" w:cs="Calibri"/>
        </w:rPr>
        <w:t>Troškovi intervencija prikazani su u ( tablica</w:t>
      </w:r>
      <w:r w:rsidR="00014896" w:rsidRPr="00D206D3">
        <w:rPr>
          <w:rFonts w:ascii="Calibri" w:hAnsi="Calibri" w:cs="Calibri"/>
        </w:rPr>
        <w:t>4</w:t>
      </w:r>
      <w:r w:rsidRPr="00D206D3">
        <w:rPr>
          <w:rFonts w:ascii="Calibri" w:hAnsi="Calibri" w:cs="Calibri"/>
        </w:rPr>
        <w:t>).</w:t>
      </w:r>
    </w:p>
    <w:tbl>
      <w:tblPr>
        <w:tblW w:w="9072" w:type="dxa"/>
        <w:jc w:val="center"/>
        <w:tblLook w:val="0000" w:firstRow="0" w:lastRow="0" w:firstColumn="0" w:lastColumn="0" w:noHBand="0" w:noVBand="0"/>
      </w:tblPr>
      <w:tblGrid>
        <w:gridCol w:w="2118"/>
        <w:gridCol w:w="1550"/>
        <w:gridCol w:w="2829"/>
        <w:gridCol w:w="2575"/>
      </w:tblGrid>
      <w:tr w:rsidR="00AD7B25" w:rsidRPr="00D206D3" w14:paraId="6EAF5583" w14:textId="77777777" w:rsidTr="00D206D3">
        <w:trPr>
          <w:trHeight w:val="390"/>
          <w:jc w:val="center"/>
        </w:trPr>
        <w:tc>
          <w:tcPr>
            <w:tcW w:w="2118" w:type="dxa"/>
            <w:tcBorders>
              <w:top w:val="single" w:sz="4" w:space="0" w:color="auto"/>
              <w:left w:val="single" w:sz="4" w:space="0" w:color="auto"/>
              <w:bottom w:val="double" w:sz="6" w:space="0" w:color="auto"/>
              <w:right w:val="single" w:sz="4" w:space="0" w:color="auto"/>
            </w:tcBorders>
            <w:shd w:val="clear" w:color="auto" w:fill="C0C0C0"/>
            <w:vAlign w:val="center"/>
          </w:tcPr>
          <w:p w14:paraId="257347FD" w14:textId="097CFDA6" w:rsidR="00AD7B25" w:rsidRPr="00D206D3" w:rsidRDefault="00AD7B25" w:rsidP="00D206D3">
            <w:pPr>
              <w:jc w:val="center"/>
              <w:rPr>
                <w:rFonts w:ascii="Calibri" w:hAnsi="Calibri" w:cs="Calibri"/>
                <w:b/>
                <w:bCs/>
              </w:rPr>
            </w:pPr>
          </w:p>
        </w:tc>
        <w:tc>
          <w:tcPr>
            <w:tcW w:w="1550" w:type="dxa"/>
            <w:tcBorders>
              <w:top w:val="single" w:sz="4" w:space="0" w:color="auto"/>
              <w:left w:val="nil"/>
              <w:bottom w:val="double" w:sz="6" w:space="0" w:color="auto"/>
              <w:right w:val="single" w:sz="4" w:space="0" w:color="auto"/>
            </w:tcBorders>
            <w:shd w:val="clear" w:color="auto" w:fill="C0C0C0"/>
            <w:vAlign w:val="center"/>
          </w:tcPr>
          <w:p w14:paraId="529D8994" w14:textId="77777777" w:rsidR="00AD7B25" w:rsidRPr="00D206D3" w:rsidRDefault="00851ED0" w:rsidP="00D206D3">
            <w:pPr>
              <w:jc w:val="center"/>
              <w:rPr>
                <w:rFonts w:ascii="Calibri" w:hAnsi="Calibri" w:cs="Calibri"/>
                <w:b/>
                <w:bCs/>
              </w:rPr>
            </w:pPr>
            <w:r w:rsidRPr="00D206D3">
              <w:rPr>
                <w:rFonts w:ascii="Calibri" w:hAnsi="Calibri" w:cs="Calibri"/>
                <w:b/>
                <w:bCs/>
              </w:rPr>
              <w:t xml:space="preserve">Intervencije </w:t>
            </w:r>
            <w:r w:rsidR="00AC3B99" w:rsidRPr="00D206D3">
              <w:rPr>
                <w:rFonts w:ascii="Calibri" w:hAnsi="Calibri" w:cs="Calibri"/>
                <w:b/>
                <w:bCs/>
              </w:rPr>
              <w:t>20</w:t>
            </w:r>
            <w:r w:rsidR="00791C3A" w:rsidRPr="00D206D3">
              <w:rPr>
                <w:rFonts w:ascii="Calibri" w:hAnsi="Calibri" w:cs="Calibri"/>
                <w:b/>
                <w:bCs/>
              </w:rPr>
              <w:t>2</w:t>
            </w:r>
            <w:r w:rsidR="001E470F" w:rsidRPr="00D206D3">
              <w:rPr>
                <w:rFonts w:ascii="Calibri" w:hAnsi="Calibri" w:cs="Calibri"/>
                <w:b/>
                <w:bCs/>
              </w:rPr>
              <w:t>2</w:t>
            </w:r>
          </w:p>
        </w:tc>
        <w:tc>
          <w:tcPr>
            <w:tcW w:w="2829" w:type="dxa"/>
            <w:tcBorders>
              <w:top w:val="single" w:sz="4" w:space="0" w:color="auto"/>
              <w:left w:val="nil"/>
              <w:bottom w:val="double" w:sz="6" w:space="0" w:color="auto"/>
              <w:right w:val="single" w:sz="4" w:space="0" w:color="auto"/>
            </w:tcBorders>
            <w:shd w:val="clear" w:color="auto" w:fill="C0C0C0"/>
            <w:vAlign w:val="center"/>
          </w:tcPr>
          <w:p w14:paraId="00B3E1DA" w14:textId="5CB7EE55" w:rsidR="00AD7B25" w:rsidRPr="00D206D3" w:rsidRDefault="00AD7B25" w:rsidP="00D206D3">
            <w:pPr>
              <w:jc w:val="center"/>
              <w:rPr>
                <w:rFonts w:ascii="Calibri" w:hAnsi="Calibri" w:cs="Calibri"/>
                <w:b/>
                <w:bCs/>
              </w:rPr>
            </w:pPr>
            <w:r w:rsidRPr="00D206D3">
              <w:rPr>
                <w:rFonts w:ascii="Calibri" w:hAnsi="Calibri" w:cs="Calibri"/>
                <w:b/>
                <w:bCs/>
              </w:rPr>
              <w:t>Troškovi jedne i</w:t>
            </w:r>
            <w:r w:rsidR="00B0204E" w:rsidRPr="00D206D3">
              <w:rPr>
                <w:rFonts w:ascii="Calibri" w:hAnsi="Calibri" w:cs="Calibri"/>
                <w:b/>
                <w:bCs/>
              </w:rPr>
              <w:t>n</w:t>
            </w:r>
            <w:r w:rsidRPr="00D206D3">
              <w:rPr>
                <w:rFonts w:ascii="Calibri" w:hAnsi="Calibri" w:cs="Calibri"/>
                <w:b/>
                <w:bCs/>
              </w:rPr>
              <w:t>tervencije</w:t>
            </w:r>
          </w:p>
        </w:tc>
        <w:tc>
          <w:tcPr>
            <w:tcW w:w="2575" w:type="dxa"/>
            <w:tcBorders>
              <w:top w:val="single" w:sz="4" w:space="0" w:color="auto"/>
              <w:left w:val="nil"/>
              <w:bottom w:val="double" w:sz="6" w:space="0" w:color="auto"/>
              <w:right w:val="single" w:sz="4" w:space="0" w:color="auto"/>
            </w:tcBorders>
            <w:shd w:val="clear" w:color="auto" w:fill="C0C0C0"/>
            <w:vAlign w:val="center"/>
          </w:tcPr>
          <w:p w14:paraId="0FEC135B" w14:textId="77777777" w:rsidR="00AD7B25" w:rsidRPr="00D206D3" w:rsidRDefault="00AD7B25" w:rsidP="00D206D3">
            <w:pPr>
              <w:jc w:val="center"/>
              <w:rPr>
                <w:rFonts w:ascii="Calibri" w:hAnsi="Calibri" w:cs="Calibri"/>
                <w:b/>
                <w:bCs/>
              </w:rPr>
            </w:pPr>
            <w:r w:rsidRPr="00D206D3">
              <w:rPr>
                <w:rFonts w:ascii="Calibri" w:hAnsi="Calibri" w:cs="Calibri"/>
                <w:b/>
                <w:bCs/>
              </w:rPr>
              <w:t>ukupno</w:t>
            </w:r>
          </w:p>
        </w:tc>
      </w:tr>
      <w:tr w:rsidR="00AD7B25" w:rsidRPr="00D206D3" w14:paraId="5DD17623" w14:textId="77777777" w:rsidTr="00D206D3">
        <w:trPr>
          <w:trHeight w:val="390"/>
          <w:jc w:val="center"/>
        </w:trPr>
        <w:tc>
          <w:tcPr>
            <w:tcW w:w="2118" w:type="dxa"/>
            <w:tcBorders>
              <w:top w:val="nil"/>
              <w:left w:val="single" w:sz="4" w:space="0" w:color="auto"/>
              <w:bottom w:val="single" w:sz="4" w:space="0" w:color="auto"/>
              <w:right w:val="single" w:sz="4" w:space="0" w:color="auto"/>
            </w:tcBorders>
            <w:shd w:val="clear" w:color="auto" w:fill="auto"/>
          </w:tcPr>
          <w:p w14:paraId="5770648F" w14:textId="77777777" w:rsidR="00AD7B25" w:rsidRPr="00D206D3" w:rsidRDefault="00AD7B25" w:rsidP="00D206D3">
            <w:pPr>
              <w:jc w:val="center"/>
              <w:rPr>
                <w:rFonts w:ascii="Calibri" w:hAnsi="Calibri" w:cs="Calibri"/>
                <w:b/>
                <w:bCs/>
              </w:rPr>
            </w:pPr>
            <w:r w:rsidRPr="00D206D3">
              <w:rPr>
                <w:rFonts w:ascii="Calibri" w:hAnsi="Calibri" w:cs="Calibri"/>
                <w:b/>
                <w:bCs/>
              </w:rPr>
              <w:t>JVP POŽEGA</w:t>
            </w:r>
          </w:p>
        </w:tc>
        <w:tc>
          <w:tcPr>
            <w:tcW w:w="1550" w:type="dxa"/>
            <w:tcBorders>
              <w:top w:val="nil"/>
              <w:left w:val="nil"/>
              <w:bottom w:val="single" w:sz="4" w:space="0" w:color="auto"/>
              <w:right w:val="single" w:sz="4" w:space="0" w:color="auto"/>
            </w:tcBorders>
            <w:shd w:val="clear" w:color="auto" w:fill="auto"/>
          </w:tcPr>
          <w:p w14:paraId="0DCE9BA4" w14:textId="77777777" w:rsidR="00AD7B25" w:rsidRPr="00D206D3" w:rsidRDefault="001E470F" w:rsidP="00D206D3">
            <w:pPr>
              <w:jc w:val="center"/>
              <w:rPr>
                <w:rFonts w:ascii="Calibri" w:hAnsi="Calibri" w:cs="Calibri"/>
              </w:rPr>
            </w:pPr>
            <w:r w:rsidRPr="00D206D3">
              <w:rPr>
                <w:rFonts w:ascii="Calibri" w:hAnsi="Calibri" w:cs="Calibri"/>
              </w:rPr>
              <w:t>422</w:t>
            </w:r>
          </w:p>
        </w:tc>
        <w:tc>
          <w:tcPr>
            <w:tcW w:w="2829" w:type="dxa"/>
            <w:tcBorders>
              <w:top w:val="nil"/>
              <w:left w:val="nil"/>
              <w:bottom w:val="single" w:sz="4" w:space="0" w:color="auto"/>
              <w:right w:val="single" w:sz="4" w:space="0" w:color="auto"/>
            </w:tcBorders>
            <w:shd w:val="clear" w:color="auto" w:fill="auto"/>
          </w:tcPr>
          <w:p w14:paraId="4A35A650" w14:textId="77777777" w:rsidR="00AD7B25" w:rsidRPr="00D206D3" w:rsidRDefault="00AD7B25" w:rsidP="00D206D3">
            <w:pPr>
              <w:jc w:val="center"/>
              <w:rPr>
                <w:rFonts w:ascii="Calibri" w:hAnsi="Calibri" w:cs="Calibri"/>
              </w:rPr>
            </w:pPr>
            <w:r w:rsidRPr="00D206D3">
              <w:rPr>
                <w:rFonts w:ascii="Calibri" w:hAnsi="Calibri" w:cs="Calibri"/>
              </w:rPr>
              <w:t>1</w:t>
            </w:r>
            <w:r w:rsidR="001E470F" w:rsidRPr="00D206D3">
              <w:rPr>
                <w:rFonts w:ascii="Calibri" w:hAnsi="Calibri" w:cs="Calibri"/>
              </w:rPr>
              <w:t>37,50</w:t>
            </w:r>
          </w:p>
        </w:tc>
        <w:tc>
          <w:tcPr>
            <w:tcW w:w="2575" w:type="dxa"/>
            <w:tcBorders>
              <w:top w:val="nil"/>
              <w:left w:val="nil"/>
              <w:bottom w:val="single" w:sz="4" w:space="0" w:color="auto"/>
              <w:right w:val="single" w:sz="4" w:space="0" w:color="auto"/>
            </w:tcBorders>
            <w:shd w:val="clear" w:color="auto" w:fill="auto"/>
          </w:tcPr>
          <w:p w14:paraId="073A2CB3" w14:textId="77777777" w:rsidR="00AD7B25" w:rsidRPr="00D206D3" w:rsidRDefault="001E470F" w:rsidP="00D206D3">
            <w:pPr>
              <w:jc w:val="center"/>
              <w:rPr>
                <w:rFonts w:ascii="Calibri" w:hAnsi="Calibri" w:cs="Calibri"/>
              </w:rPr>
            </w:pPr>
            <w:r w:rsidRPr="00D206D3">
              <w:rPr>
                <w:rFonts w:ascii="Calibri" w:hAnsi="Calibri" w:cs="Calibri"/>
              </w:rPr>
              <w:t>60.000,00 eura</w:t>
            </w:r>
          </w:p>
        </w:tc>
      </w:tr>
    </w:tbl>
    <w:p w14:paraId="7C8A0132" w14:textId="71796991" w:rsidR="00AD7B25" w:rsidRPr="00D206D3" w:rsidRDefault="00014896" w:rsidP="00D206D3">
      <w:pPr>
        <w:spacing w:after="240"/>
        <w:jc w:val="center"/>
        <w:rPr>
          <w:rFonts w:ascii="Calibri" w:hAnsi="Calibri" w:cs="Calibri"/>
        </w:rPr>
      </w:pPr>
      <w:r w:rsidRPr="00D206D3">
        <w:rPr>
          <w:rFonts w:ascii="Calibri" w:hAnsi="Calibri" w:cs="Calibri"/>
        </w:rPr>
        <w:t>Tablica 4.</w:t>
      </w:r>
    </w:p>
    <w:p w14:paraId="66D6F134" w14:textId="77777777" w:rsidR="00AD7B25" w:rsidRPr="00D206D3" w:rsidRDefault="00AD7B25" w:rsidP="00AD7B25">
      <w:pPr>
        <w:ind w:firstLine="720"/>
        <w:rPr>
          <w:rFonts w:ascii="Calibri" w:hAnsi="Calibri" w:cs="Calibri"/>
        </w:rPr>
      </w:pPr>
      <w:r w:rsidRPr="00D206D3">
        <w:rPr>
          <w:rFonts w:ascii="Calibri" w:hAnsi="Calibri" w:cs="Calibri"/>
        </w:rPr>
        <w:t>Sve intervencije izvan područja grada Požege i prigradskih naselja obavljene su po zapovjedi županijskog vatrogasnog zapovjednika. Troškovi koji su nastali na intervencijama nisu sufinancirani od strane gradova i općina u kojima se intervencija obavila.</w:t>
      </w:r>
    </w:p>
    <w:p w14:paraId="5EF042BD" w14:textId="77777777" w:rsidR="00AD7B25" w:rsidRPr="00D206D3" w:rsidRDefault="00AD7B25" w:rsidP="00AD7B25">
      <w:pPr>
        <w:ind w:firstLine="700"/>
        <w:jc w:val="both"/>
        <w:rPr>
          <w:rFonts w:ascii="Calibri" w:hAnsi="Calibri" w:cs="Calibri"/>
        </w:rPr>
      </w:pPr>
      <w:r w:rsidRPr="00D206D3">
        <w:rPr>
          <w:rFonts w:ascii="Calibri" w:hAnsi="Calibri" w:cs="Calibri"/>
        </w:rPr>
        <w:t>Na intervencijama je sudjelovalo</w:t>
      </w:r>
      <w:r w:rsidR="00EF523F" w:rsidRPr="00D206D3">
        <w:rPr>
          <w:rFonts w:ascii="Calibri" w:hAnsi="Calibri" w:cs="Calibri"/>
        </w:rPr>
        <w:t xml:space="preserve"> </w:t>
      </w:r>
      <w:r w:rsidR="00C2075E" w:rsidRPr="00D206D3">
        <w:rPr>
          <w:rFonts w:ascii="Calibri" w:hAnsi="Calibri" w:cs="Calibri"/>
          <w:b/>
        </w:rPr>
        <w:t>232</w:t>
      </w:r>
      <w:r w:rsidR="00EF523F" w:rsidRPr="00D206D3">
        <w:rPr>
          <w:rFonts w:ascii="Calibri" w:hAnsi="Calibri" w:cs="Calibri"/>
        </w:rPr>
        <w:t xml:space="preserve"> </w:t>
      </w:r>
      <w:r w:rsidR="003D2C88" w:rsidRPr="00D206D3">
        <w:rPr>
          <w:rFonts w:ascii="Calibri" w:hAnsi="Calibri" w:cs="Calibri"/>
          <w:b/>
        </w:rPr>
        <w:t>vozila</w:t>
      </w:r>
      <w:r w:rsidR="003D2C88" w:rsidRPr="00D206D3">
        <w:rPr>
          <w:rFonts w:ascii="Calibri" w:hAnsi="Calibri" w:cs="Calibri"/>
        </w:rPr>
        <w:t>,</w:t>
      </w:r>
      <w:r w:rsidRPr="00D206D3">
        <w:rPr>
          <w:rFonts w:ascii="Calibri" w:hAnsi="Calibri" w:cs="Calibri"/>
        </w:rPr>
        <w:t xml:space="preserve"> </w:t>
      </w:r>
      <w:r w:rsidR="00C2075E" w:rsidRPr="00D206D3">
        <w:rPr>
          <w:rFonts w:ascii="Calibri" w:hAnsi="Calibri" w:cs="Calibri"/>
          <w:b/>
        </w:rPr>
        <w:t>615</w:t>
      </w:r>
      <w:r w:rsidRPr="00D206D3">
        <w:rPr>
          <w:rFonts w:ascii="Calibri" w:hAnsi="Calibri" w:cs="Calibri"/>
          <w:b/>
        </w:rPr>
        <w:t xml:space="preserve"> vatrogasaca</w:t>
      </w:r>
      <w:r w:rsidRPr="00D206D3">
        <w:rPr>
          <w:rFonts w:ascii="Calibri" w:hAnsi="Calibri" w:cs="Calibri"/>
        </w:rPr>
        <w:t xml:space="preserve"> Javne vatrogasne postroj</w:t>
      </w:r>
      <w:r w:rsidR="003E1898" w:rsidRPr="00D206D3">
        <w:rPr>
          <w:rFonts w:ascii="Calibri" w:hAnsi="Calibri" w:cs="Calibri"/>
        </w:rPr>
        <w:t>be g</w:t>
      </w:r>
      <w:r w:rsidRPr="00D206D3">
        <w:rPr>
          <w:rFonts w:ascii="Calibri" w:hAnsi="Calibri" w:cs="Calibri"/>
        </w:rPr>
        <w:t xml:space="preserve">rada Požege i na istim je utrošeno  </w:t>
      </w:r>
      <w:r w:rsidR="00C2075E" w:rsidRPr="00D206D3">
        <w:rPr>
          <w:rFonts w:ascii="Calibri" w:hAnsi="Calibri" w:cs="Calibri"/>
          <w:b/>
        </w:rPr>
        <w:t>552:56</w:t>
      </w:r>
      <w:r w:rsidRPr="00D206D3">
        <w:rPr>
          <w:rFonts w:ascii="Calibri" w:hAnsi="Calibri" w:cs="Calibri"/>
          <w:b/>
        </w:rPr>
        <w:t xml:space="preserve"> sati</w:t>
      </w:r>
      <w:r w:rsidRPr="00D206D3">
        <w:rPr>
          <w:rFonts w:ascii="Calibri" w:hAnsi="Calibri" w:cs="Calibri"/>
        </w:rPr>
        <w:t xml:space="preserve"> rada bez ijedne povrede na radu, što svakako treba zahvaliti strogom provođenju mjera zaštite na radu. </w:t>
      </w:r>
    </w:p>
    <w:p w14:paraId="423D2740" w14:textId="77777777" w:rsidR="00AD7B25" w:rsidRPr="00D206D3" w:rsidRDefault="00AD7B25" w:rsidP="00AD7B25">
      <w:pPr>
        <w:ind w:firstLine="700"/>
        <w:rPr>
          <w:rFonts w:ascii="Calibri" w:hAnsi="Calibri" w:cs="Calibri"/>
        </w:rPr>
      </w:pPr>
      <w:r w:rsidRPr="00D206D3">
        <w:rPr>
          <w:rFonts w:ascii="Calibri" w:hAnsi="Calibri" w:cs="Calibri"/>
        </w:rPr>
        <w:t xml:space="preserve"> Prosjek vremena dolaska na intervenciju, što čini vrijeme proteklo od dojave do dolaska na mjesto intervencije, iznosi cca 6 minuta. </w:t>
      </w:r>
    </w:p>
    <w:p w14:paraId="3F178CE1" w14:textId="77777777" w:rsidR="00AD7B25" w:rsidRPr="00D206D3" w:rsidRDefault="00AD7B25" w:rsidP="00AD7B25">
      <w:pPr>
        <w:ind w:firstLine="700"/>
        <w:rPr>
          <w:rFonts w:ascii="Calibri" w:hAnsi="Calibri" w:cs="Calibri"/>
        </w:rPr>
      </w:pPr>
      <w:r w:rsidRPr="00D206D3">
        <w:rPr>
          <w:rFonts w:ascii="Calibri" w:hAnsi="Calibri" w:cs="Calibri"/>
        </w:rPr>
        <w:t xml:space="preserve">Pozivanje vatrogasaca u popunu smjene izvršeno je </w:t>
      </w:r>
      <w:r w:rsidR="00EF523F" w:rsidRPr="00D206D3">
        <w:rPr>
          <w:rFonts w:ascii="Calibri" w:hAnsi="Calibri" w:cs="Calibri"/>
          <w:b/>
        </w:rPr>
        <w:t>2</w:t>
      </w:r>
      <w:r w:rsidR="00607825" w:rsidRPr="00D206D3">
        <w:rPr>
          <w:rFonts w:ascii="Calibri" w:hAnsi="Calibri" w:cs="Calibri"/>
          <w:b/>
        </w:rPr>
        <w:t>17</w:t>
      </w:r>
      <w:r w:rsidR="00EF523F" w:rsidRPr="00D206D3">
        <w:rPr>
          <w:rFonts w:ascii="Calibri" w:hAnsi="Calibri" w:cs="Calibri"/>
        </w:rPr>
        <w:t xml:space="preserve"> puta i pozvano je </w:t>
      </w:r>
      <w:r w:rsidR="00607825" w:rsidRPr="00D206D3">
        <w:rPr>
          <w:rFonts w:ascii="Calibri" w:hAnsi="Calibri" w:cs="Calibri"/>
          <w:b/>
        </w:rPr>
        <w:t>651</w:t>
      </w:r>
      <w:r w:rsidRPr="00D206D3">
        <w:rPr>
          <w:rFonts w:ascii="Calibri" w:hAnsi="Calibri" w:cs="Calibri"/>
        </w:rPr>
        <w:t xml:space="preserve"> vatrogasaca koji su se odazvali od poziva u vremenu od 1 minute, a vrijeme dolaska u postrojbu i spremnost za interveniranje je u prosjeku od cca 10 minuta što je ovisilo o</w:t>
      </w:r>
      <w:r w:rsidR="003E1898" w:rsidRPr="00D206D3">
        <w:rPr>
          <w:rFonts w:ascii="Calibri" w:hAnsi="Calibri" w:cs="Calibri"/>
        </w:rPr>
        <w:t xml:space="preserve"> udaljenosti djelatnika od JVP g</w:t>
      </w:r>
      <w:r w:rsidRPr="00D206D3">
        <w:rPr>
          <w:rFonts w:ascii="Calibri" w:hAnsi="Calibri" w:cs="Calibri"/>
        </w:rPr>
        <w:t>rada Požege.</w:t>
      </w:r>
    </w:p>
    <w:p w14:paraId="05846A49" w14:textId="77777777" w:rsidR="00AD7B25" w:rsidRPr="00D206D3" w:rsidRDefault="00AD7B25" w:rsidP="00AD7B25">
      <w:pPr>
        <w:rPr>
          <w:rFonts w:ascii="Calibri" w:hAnsi="Calibri" w:cs="Calibri"/>
          <w:b/>
          <w:bCs/>
          <w:u w:val="single"/>
        </w:rPr>
      </w:pPr>
    </w:p>
    <w:p w14:paraId="43EE1E21" w14:textId="77777777" w:rsidR="00AD7B25" w:rsidRPr="00D206D3" w:rsidRDefault="00AD7B25" w:rsidP="00AD7B25">
      <w:pPr>
        <w:rPr>
          <w:rFonts w:ascii="Calibri" w:hAnsi="Calibri" w:cs="Calibri"/>
          <w:b/>
          <w:bCs/>
          <w:u w:val="single"/>
        </w:rPr>
      </w:pPr>
    </w:p>
    <w:p w14:paraId="2106A6E4" w14:textId="77777777" w:rsidR="00AD7B25" w:rsidRPr="00D206D3" w:rsidRDefault="00AD7B25" w:rsidP="00D206D3">
      <w:pPr>
        <w:spacing w:after="240"/>
        <w:rPr>
          <w:rFonts w:ascii="Calibri" w:hAnsi="Calibri" w:cs="Calibri"/>
          <w:b/>
          <w:bCs/>
          <w:u w:val="single"/>
        </w:rPr>
      </w:pPr>
      <w:r w:rsidRPr="00D206D3">
        <w:rPr>
          <w:rFonts w:ascii="Calibri" w:hAnsi="Calibri" w:cs="Calibri"/>
          <w:b/>
          <w:bCs/>
          <w:u w:val="single"/>
        </w:rPr>
        <w:lastRenderedPageBreak/>
        <w:t>Intervencije na požarima 20</w:t>
      </w:r>
      <w:r w:rsidR="00297308" w:rsidRPr="00D206D3">
        <w:rPr>
          <w:rFonts w:ascii="Calibri" w:hAnsi="Calibri" w:cs="Calibri"/>
          <w:b/>
          <w:bCs/>
          <w:u w:val="single"/>
        </w:rPr>
        <w:t>2</w:t>
      </w:r>
      <w:r w:rsidR="00607825" w:rsidRPr="00D206D3">
        <w:rPr>
          <w:rFonts w:ascii="Calibri" w:hAnsi="Calibri" w:cs="Calibri"/>
          <w:b/>
          <w:bCs/>
          <w:u w:val="single"/>
        </w:rPr>
        <w:t>2</w:t>
      </w:r>
    </w:p>
    <w:p w14:paraId="22634C4B" w14:textId="7CA6544F" w:rsidR="00AD7B25" w:rsidRPr="00D206D3" w:rsidRDefault="00AD7B25" w:rsidP="00D206D3">
      <w:pPr>
        <w:spacing w:after="240"/>
        <w:ind w:firstLine="700"/>
        <w:jc w:val="both"/>
        <w:rPr>
          <w:rFonts w:ascii="Calibri" w:hAnsi="Calibri" w:cs="Calibri"/>
        </w:rPr>
      </w:pPr>
      <w:r w:rsidRPr="00D206D3">
        <w:rPr>
          <w:rFonts w:ascii="Calibri" w:hAnsi="Calibri" w:cs="Calibri"/>
        </w:rPr>
        <w:t>Po vrstama požara 20</w:t>
      </w:r>
      <w:r w:rsidR="00297308" w:rsidRPr="00D206D3">
        <w:rPr>
          <w:rFonts w:ascii="Calibri" w:hAnsi="Calibri" w:cs="Calibri"/>
        </w:rPr>
        <w:t>2</w:t>
      </w:r>
      <w:r w:rsidR="00607825" w:rsidRPr="00D206D3">
        <w:rPr>
          <w:rFonts w:ascii="Calibri" w:hAnsi="Calibri" w:cs="Calibri"/>
        </w:rPr>
        <w:t>2</w:t>
      </w:r>
      <w:r w:rsidRPr="00D206D3">
        <w:rPr>
          <w:rFonts w:ascii="Calibri" w:hAnsi="Calibri" w:cs="Calibri"/>
        </w:rPr>
        <w:t>. godina bila je prosječna jer nisu izostale intervencije požara otvorenog prostora u proljeće, a isto tako početkom zime bilježimo porast broja požara na građevinskim objektima.</w:t>
      </w:r>
    </w:p>
    <w:p w14:paraId="051CF4E8" w14:textId="77777777" w:rsidR="00AD7B25" w:rsidRPr="00D206D3" w:rsidRDefault="00AD7B25" w:rsidP="00D206D3">
      <w:pPr>
        <w:spacing w:after="240"/>
        <w:ind w:firstLine="360"/>
        <w:rPr>
          <w:rFonts w:ascii="Calibri" w:hAnsi="Calibri" w:cs="Calibri"/>
        </w:rPr>
      </w:pPr>
      <w:r w:rsidRPr="00D206D3">
        <w:rPr>
          <w:rFonts w:ascii="Calibri" w:hAnsi="Calibri" w:cs="Calibri"/>
        </w:rPr>
        <w:t xml:space="preserve">Od intervencija požara možemo izdvojiti: </w:t>
      </w:r>
    </w:p>
    <w:p w14:paraId="77450F65" w14:textId="16D81D84" w:rsidR="00AD7B25" w:rsidRPr="00D206D3" w:rsidRDefault="00AD7B25" w:rsidP="00D206D3">
      <w:pPr>
        <w:numPr>
          <w:ilvl w:val="0"/>
          <w:numId w:val="2"/>
        </w:numPr>
        <w:spacing w:line="276" w:lineRule="auto"/>
        <w:rPr>
          <w:rFonts w:ascii="Calibri" w:hAnsi="Calibri" w:cs="Calibri"/>
        </w:rPr>
      </w:pPr>
      <w:r w:rsidRPr="00D206D3">
        <w:rPr>
          <w:rFonts w:ascii="Calibri" w:hAnsi="Calibri" w:cs="Calibri"/>
        </w:rPr>
        <w:t xml:space="preserve">požar objekta </w:t>
      </w:r>
      <w:r w:rsidR="00607825" w:rsidRPr="00D206D3">
        <w:rPr>
          <w:rFonts w:ascii="Calibri" w:hAnsi="Calibri" w:cs="Calibri"/>
        </w:rPr>
        <w:t>51</w:t>
      </w:r>
    </w:p>
    <w:p w14:paraId="2F6C9106" w14:textId="77777777" w:rsidR="00AD7B25" w:rsidRPr="00D206D3" w:rsidRDefault="00AD7B25" w:rsidP="00D206D3">
      <w:pPr>
        <w:numPr>
          <w:ilvl w:val="0"/>
          <w:numId w:val="2"/>
        </w:numPr>
        <w:spacing w:line="276" w:lineRule="auto"/>
        <w:rPr>
          <w:rFonts w:ascii="Calibri" w:hAnsi="Calibri" w:cs="Calibri"/>
        </w:rPr>
      </w:pPr>
      <w:r w:rsidRPr="00D206D3">
        <w:rPr>
          <w:rFonts w:ascii="Calibri" w:hAnsi="Calibri" w:cs="Calibri"/>
        </w:rPr>
        <w:t xml:space="preserve">požar prijevoznog sredstva </w:t>
      </w:r>
      <w:r w:rsidR="00607825" w:rsidRPr="00D206D3">
        <w:rPr>
          <w:rFonts w:ascii="Calibri" w:hAnsi="Calibri" w:cs="Calibri"/>
        </w:rPr>
        <w:t>6</w:t>
      </w:r>
    </w:p>
    <w:p w14:paraId="73046C6B" w14:textId="7BF109F8" w:rsidR="00AD7B25" w:rsidRPr="00D206D3" w:rsidRDefault="00AD7B25" w:rsidP="00D206D3">
      <w:pPr>
        <w:numPr>
          <w:ilvl w:val="0"/>
          <w:numId w:val="2"/>
        </w:numPr>
        <w:spacing w:after="240" w:line="276" w:lineRule="auto"/>
        <w:rPr>
          <w:rFonts w:ascii="Calibri" w:hAnsi="Calibri" w:cs="Calibri"/>
          <w:b/>
          <w:bCs/>
          <w:u w:val="single"/>
        </w:rPr>
      </w:pPr>
      <w:r w:rsidRPr="00D206D3">
        <w:rPr>
          <w:rFonts w:ascii="Calibri" w:hAnsi="Calibri" w:cs="Calibri"/>
          <w:bCs/>
        </w:rPr>
        <w:t xml:space="preserve">požar otvorenog prostora </w:t>
      </w:r>
      <w:r w:rsidR="00607825" w:rsidRPr="00D206D3">
        <w:rPr>
          <w:rFonts w:ascii="Calibri" w:hAnsi="Calibri" w:cs="Calibri"/>
          <w:bCs/>
        </w:rPr>
        <w:t>11</w:t>
      </w:r>
    </w:p>
    <w:p w14:paraId="665287D2" w14:textId="4FA22E42" w:rsidR="00AD7B25" w:rsidRPr="00D206D3" w:rsidRDefault="00AD7B25" w:rsidP="00D206D3">
      <w:pPr>
        <w:spacing w:after="240"/>
        <w:rPr>
          <w:rFonts w:ascii="Calibri" w:hAnsi="Calibri" w:cs="Calibri"/>
          <w:b/>
          <w:bCs/>
          <w:u w:val="single"/>
        </w:rPr>
      </w:pPr>
      <w:r w:rsidRPr="00D206D3">
        <w:rPr>
          <w:rFonts w:ascii="Calibri" w:hAnsi="Calibri" w:cs="Calibri"/>
          <w:b/>
          <w:bCs/>
          <w:u w:val="single"/>
        </w:rPr>
        <w:t>Tehničke intervencije</w:t>
      </w:r>
    </w:p>
    <w:p w14:paraId="11746B9D" w14:textId="77777777" w:rsidR="00AD7B25" w:rsidRPr="00D206D3" w:rsidRDefault="00AD7B25" w:rsidP="00AD7B25">
      <w:pPr>
        <w:ind w:firstLine="720"/>
        <w:rPr>
          <w:rFonts w:ascii="Calibri" w:hAnsi="Calibri" w:cs="Calibri"/>
        </w:rPr>
      </w:pPr>
      <w:r w:rsidRPr="00D206D3">
        <w:rPr>
          <w:rFonts w:ascii="Calibri" w:hAnsi="Calibri" w:cs="Calibri"/>
        </w:rPr>
        <w:t>Odnos broja tehničkih intervencija u periodu od 201</w:t>
      </w:r>
      <w:r w:rsidR="00C7122D" w:rsidRPr="00D206D3">
        <w:rPr>
          <w:rFonts w:ascii="Calibri" w:hAnsi="Calibri" w:cs="Calibri"/>
        </w:rPr>
        <w:t>7</w:t>
      </w:r>
      <w:r w:rsidRPr="00D206D3">
        <w:rPr>
          <w:rFonts w:ascii="Calibri" w:hAnsi="Calibri" w:cs="Calibri"/>
        </w:rPr>
        <w:t>. - 20</w:t>
      </w:r>
      <w:r w:rsidR="00791C3A" w:rsidRPr="00D206D3">
        <w:rPr>
          <w:rFonts w:ascii="Calibri" w:hAnsi="Calibri" w:cs="Calibri"/>
        </w:rPr>
        <w:t>2</w:t>
      </w:r>
      <w:r w:rsidR="00C2075E" w:rsidRPr="00D206D3">
        <w:rPr>
          <w:rFonts w:ascii="Calibri" w:hAnsi="Calibri" w:cs="Calibri"/>
        </w:rPr>
        <w:t>2</w:t>
      </w:r>
      <w:r w:rsidRPr="00D206D3">
        <w:rPr>
          <w:rFonts w:ascii="Calibri" w:hAnsi="Calibri" w:cs="Calibri"/>
        </w:rPr>
        <w:t xml:space="preserve">. </w:t>
      </w:r>
    </w:p>
    <w:p w14:paraId="3A5117CA" w14:textId="77777777" w:rsidR="00AD7B25" w:rsidRPr="00D206D3" w:rsidRDefault="00AD7B25" w:rsidP="00D206D3">
      <w:pPr>
        <w:spacing w:after="240"/>
        <w:rPr>
          <w:rFonts w:ascii="Calibri" w:hAnsi="Calibri" w:cs="Calibri"/>
        </w:rPr>
      </w:pPr>
      <w:r w:rsidRPr="00D206D3">
        <w:rPr>
          <w:rFonts w:ascii="Calibri" w:hAnsi="Calibri" w:cs="Calibri"/>
        </w:rPr>
        <w:t>Broj tehničkih intervencija u 20</w:t>
      </w:r>
      <w:r w:rsidR="00791C3A" w:rsidRPr="00D206D3">
        <w:rPr>
          <w:rFonts w:ascii="Calibri" w:hAnsi="Calibri" w:cs="Calibri"/>
        </w:rPr>
        <w:t>2</w:t>
      </w:r>
      <w:r w:rsidR="00C2075E" w:rsidRPr="00D206D3">
        <w:rPr>
          <w:rFonts w:ascii="Calibri" w:hAnsi="Calibri" w:cs="Calibri"/>
        </w:rPr>
        <w:t>2</w:t>
      </w:r>
      <w:r w:rsidR="00C7122D" w:rsidRPr="00D206D3">
        <w:rPr>
          <w:rFonts w:ascii="Calibri" w:hAnsi="Calibri" w:cs="Calibri"/>
        </w:rPr>
        <w:t xml:space="preserve">. godini  je </w:t>
      </w:r>
      <w:r w:rsidR="00CC3842" w:rsidRPr="00D206D3">
        <w:rPr>
          <w:rFonts w:ascii="Calibri" w:hAnsi="Calibri" w:cs="Calibri"/>
        </w:rPr>
        <w:t>neznatno povećan</w:t>
      </w:r>
      <w:r w:rsidR="00C7122D" w:rsidRPr="00D206D3">
        <w:rPr>
          <w:rFonts w:ascii="Calibri" w:hAnsi="Calibri" w:cs="Calibri"/>
        </w:rPr>
        <w:t xml:space="preserve"> u odnosu na prethodn</w:t>
      </w:r>
      <w:r w:rsidR="00CC3842" w:rsidRPr="00D206D3">
        <w:rPr>
          <w:rFonts w:ascii="Calibri" w:hAnsi="Calibri" w:cs="Calibri"/>
        </w:rPr>
        <w:t>e godine osim</w:t>
      </w:r>
      <w:r w:rsidR="00C7122D" w:rsidRPr="00D206D3">
        <w:rPr>
          <w:rFonts w:ascii="Calibri" w:hAnsi="Calibri" w:cs="Calibri"/>
        </w:rPr>
        <w:t xml:space="preserve"> 202</w:t>
      </w:r>
      <w:r w:rsidR="00CC3842" w:rsidRPr="00D206D3">
        <w:rPr>
          <w:rFonts w:ascii="Calibri" w:hAnsi="Calibri" w:cs="Calibri"/>
        </w:rPr>
        <w:t>1</w:t>
      </w:r>
      <w:r w:rsidR="00C7122D" w:rsidRPr="00D206D3">
        <w:rPr>
          <w:rFonts w:ascii="Calibri" w:hAnsi="Calibri" w:cs="Calibri"/>
        </w:rPr>
        <w:t>. godinu</w:t>
      </w:r>
      <w:r w:rsidR="00CC3842" w:rsidRPr="00D206D3">
        <w:rPr>
          <w:rFonts w:ascii="Calibri" w:hAnsi="Calibri" w:cs="Calibri"/>
        </w:rPr>
        <w:t xml:space="preserve"> koja je zbog velikog nevremena odskače.</w:t>
      </w:r>
      <w:r w:rsidR="007B0785" w:rsidRPr="00D206D3">
        <w:rPr>
          <w:rFonts w:ascii="Calibri" w:hAnsi="Calibri" w:cs="Calibri"/>
        </w:rPr>
        <w:t xml:space="preserve"> </w:t>
      </w:r>
    </w:p>
    <w:p w14:paraId="2EC0C83F" w14:textId="25F030C5" w:rsidR="00AD7B25" w:rsidRPr="00D206D3" w:rsidRDefault="00AD7B25" w:rsidP="00D206D3">
      <w:pPr>
        <w:spacing w:after="240"/>
        <w:rPr>
          <w:rFonts w:ascii="Calibri" w:hAnsi="Calibri" w:cs="Calibri"/>
          <w:b/>
          <w:bCs/>
          <w:u w:val="single"/>
        </w:rPr>
      </w:pPr>
    </w:p>
    <w:p w14:paraId="34CEDE7F" w14:textId="105FE52D" w:rsidR="00AD7B25" w:rsidRPr="00D206D3" w:rsidRDefault="00AD7B25" w:rsidP="00D206D3">
      <w:pPr>
        <w:spacing w:after="240"/>
        <w:rPr>
          <w:rFonts w:ascii="Calibri" w:hAnsi="Calibri" w:cs="Calibri"/>
          <w:b/>
          <w:u w:val="single"/>
        </w:rPr>
      </w:pPr>
      <w:r w:rsidRPr="00D206D3">
        <w:rPr>
          <w:rFonts w:ascii="Calibri" w:hAnsi="Calibri" w:cs="Calibri"/>
          <w:b/>
          <w:u w:val="single"/>
        </w:rPr>
        <w:t>Vatrogasna vozila</w:t>
      </w:r>
    </w:p>
    <w:p w14:paraId="0206C470" w14:textId="77777777" w:rsidR="00AD7B25" w:rsidRPr="00D206D3" w:rsidRDefault="00851ED0" w:rsidP="00D206D3">
      <w:pPr>
        <w:spacing w:after="240"/>
        <w:ind w:firstLine="360"/>
        <w:rPr>
          <w:rFonts w:ascii="Calibri" w:hAnsi="Calibri" w:cs="Calibri"/>
        </w:rPr>
      </w:pPr>
      <w:r w:rsidRPr="00D206D3">
        <w:rPr>
          <w:rFonts w:ascii="Calibri" w:hAnsi="Calibri" w:cs="Calibri"/>
        </w:rPr>
        <w:t>Vozila JVP tijekom 20</w:t>
      </w:r>
      <w:r w:rsidR="00791C3A" w:rsidRPr="00D206D3">
        <w:rPr>
          <w:rFonts w:ascii="Calibri" w:hAnsi="Calibri" w:cs="Calibri"/>
        </w:rPr>
        <w:t>2</w:t>
      </w:r>
      <w:r w:rsidR="00CC3842" w:rsidRPr="00D206D3">
        <w:rPr>
          <w:rFonts w:ascii="Calibri" w:hAnsi="Calibri" w:cs="Calibri"/>
        </w:rPr>
        <w:t>2</w:t>
      </w:r>
      <w:r w:rsidR="00AD7B25" w:rsidRPr="00D206D3">
        <w:rPr>
          <w:rFonts w:ascii="Calibri" w:hAnsi="Calibri" w:cs="Calibri"/>
        </w:rPr>
        <w:t xml:space="preserve">. godine prešla su cca </w:t>
      </w:r>
      <w:r w:rsidR="007070A4" w:rsidRPr="00D206D3">
        <w:rPr>
          <w:rFonts w:ascii="Calibri" w:hAnsi="Calibri" w:cs="Calibri"/>
        </w:rPr>
        <w:t>2</w:t>
      </w:r>
      <w:r w:rsidR="00CC3842" w:rsidRPr="00D206D3">
        <w:rPr>
          <w:rFonts w:ascii="Calibri" w:hAnsi="Calibri" w:cs="Calibri"/>
        </w:rPr>
        <w:t>4</w:t>
      </w:r>
      <w:r w:rsidR="007070A4" w:rsidRPr="00D206D3">
        <w:rPr>
          <w:rFonts w:ascii="Calibri" w:hAnsi="Calibri" w:cs="Calibri"/>
        </w:rPr>
        <w:t>.4</w:t>
      </w:r>
      <w:r w:rsidR="00CC3842" w:rsidRPr="00D206D3">
        <w:rPr>
          <w:rFonts w:ascii="Calibri" w:hAnsi="Calibri" w:cs="Calibri"/>
        </w:rPr>
        <w:t>07</w:t>
      </w:r>
      <w:r w:rsidR="00AD7B25" w:rsidRPr="00D206D3">
        <w:rPr>
          <w:rFonts w:ascii="Calibri" w:hAnsi="Calibri" w:cs="Calibri"/>
        </w:rPr>
        <w:t xml:space="preserve"> km. Radila su na mjestu cca </w:t>
      </w:r>
      <w:r w:rsidR="007070A4" w:rsidRPr="00D206D3">
        <w:rPr>
          <w:rFonts w:ascii="Calibri" w:hAnsi="Calibri" w:cs="Calibri"/>
        </w:rPr>
        <w:t>2</w:t>
      </w:r>
      <w:r w:rsidR="00AD7B25" w:rsidRPr="00D206D3">
        <w:rPr>
          <w:rFonts w:ascii="Calibri" w:hAnsi="Calibri" w:cs="Calibri"/>
        </w:rPr>
        <w:t>.</w:t>
      </w:r>
      <w:r w:rsidR="007070A4" w:rsidRPr="00D206D3">
        <w:rPr>
          <w:rFonts w:ascii="Calibri" w:hAnsi="Calibri" w:cs="Calibri"/>
        </w:rPr>
        <w:t>180</w:t>
      </w:r>
      <w:r w:rsidR="00AD7B25" w:rsidRPr="00D206D3">
        <w:rPr>
          <w:rFonts w:ascii="Calibri" w:hAnsi="Calibri" w:cs="Calibri"/>
        </w:rPr>
        <w:t xml:space="preserve"> sati. Kontrolni pregledi vršeni su svakodnevno prilikom primopredaje smjena i po povratku s intervencija temeljem naputka. Pored dnevnih kontrolnih pregleda vršeni su i tjedni pregledi vozila i opreme. Tijekom 20</w:t>
      </w:r>
      <w:r w:rsidR="00791C3A" w:rsidRPr="00D206D3">
        <w:rPr>
          <w:rFonts w:ascii="Calibri" w:hAnsi="Calibri" w:cs="Calibri"/>
        </w:rPr>
        <w:t>2</w:t>
      </w:r>
      <w:r w:rsidR="00CC3842" w:rsidRPr="00D206D3">
        <w:rPr>
          <w:rFonts w:ascii="Calibri" w:hAnsi="Calibri" w:cs="Calibri"/>
        </w:rPr>
        <w:t>2</w:t>
      </w:r>
      <w:r w:rsidR="00AD7B25" w:rsidRPr="00D206D3">
        <w:rPr>
          <w:rFonts w:ascii="Calibri" w:hAnsi="Calibri" w:cs="Calibri"/>
        </w:rPr>
        <w:t>. godine izvršena su 5</w:t>
      </w:r>
      <w:r w:rsidR="00705123" w:rsidRPr="00D206D3">
        <w:rPr>
          <w:rFonts w:ascii="Calibri" w:hAnsi="Calibri" w:cs="Calibri"/>
        </w:rPr>
        <w:t>6</w:t>
      </w:r>
      <w:r w:rsidR="00AD7B25" w:rsidRPr="00D206D3">
        <w:rPr>
          <w:rFonts w:ascii="Calibri" w:hAnsi="Calibri" w:cs="Calibri"/>
        </w:rPr>
        <w:t xml:space="preserve"> tjedna pregleda i obavljena registracija i osiguranje voz</w:t>
      </w:r>
      <w:r w:rsidR="00BE54B6" w:rsidRPr="00D206D3">
        <w:rPr>
          <w:rFonts w:ascii="Calibri" w:hAnsi="Calibri" w:cs="Calibri"/>
        </w:rPr>
        <w:t>i</w:t>
      </w:r>
      <w:r w:rsidR="009C34CF" w:rsidRPr="00D206D3">
        <w:rPr>
          <w:rFonts w:ascii="Calibri" w:hAnsi="Calibri" w:cs="Calibri"/>
        </w:rPr>
        <w:t>la. Ukupno je utrošeno  oko 5</w:t>
      </w:r>
      <w:r w:rsidR="009712CA" w:rsidRPr="00D206D3">
        <w:rPr>
          <w:rFonts w:ascii="Calibri" w:hAnsi="Calibri" w:cs="Calibri"/>
        </w:rPr>
        <w:t>7</w:t>
      </w:r>
      <w:r w:rsidR="009C34CF" w:rsidRPr="00D206D3">
        <w:rPr>
          <w:rFonts w:ascii="Calibri" w:hAnsi="Calibri" w:cs="Calibri"/>
        </w:rPr>
        <w:t>00</w:t>
      </w:r>
      <w:r w:rsidR="00AD7B25" w:rsidRPr="00D206D3">
        <w:rPr>
          <w:rFonts w:ascii="Calibri" w:hAnsi="Calibri" w:cs="Calibri"/>
        </w:rPr>
        <w:t xml:space="preserve">  litara goriva za vozila </w:t>
      </w:r>
      <w:r w:rsidR="00D116E0" w:rsidRPr="00D206D3">
        <w:rPr>
          <w:rFonts w:ascii="Calibri" w:hAnsi="Calibri" w:cs="Calibri"/>
        </w:rPr>
        <w:t xml:space="preserve">i vatrogasne uređaje u iznosu </w:t>
      </w:r>
      <w:r w:rsidR="009712CA" w:rsidRPr="00D206D3">
        <w:rPr>
          <w:rFonts w:ascii="Calibri" w:hAnsi="Calibri" w:cs="Calibri"/>
        </w:rPr>
        <w:t>8.366,44</w:t>
      </w:r>
      <w:r w:rsidR="00AD7B25" w:rsidRPr="00D206D3">
        <w:rPr>
          <w:rFonts w:ascii="Calibri" w:hAnsi="Calibri" w:cs="Calibri"/>
        </w:rPr>
        <w:t xml:space="preserve"> </w:t>
      </w:r>
      <w:r w:rsidR="009712CA" w:rsidRPr="00D206D3">
        <w:rPr>
          <w:rFonts w:ascii="Calibri" w:hAnsi="Calibri" w:cs="Calibri"/>
        </w:rPr>
        <w:t>eura</w:t>
      </w:r>
      <w:r w:rsidR="00AD7B25" w:rsidRPr="00D206D3">
        <w:rPr>
          <w:rFonts w:ascii="Calibri" w:hAnsi="Calibri" w:cs="Calibri"/>
        </w:rPr>
        <w:t>. Tijekom godine uočeni su određeni kvarovi na vozilima i opremi koji su djelomično otklonjeni.</w:t>
      </w:r>
    </w:p>
    <w:p w14:paraId="020B335C" w14:textId="3A011B8E" w:rsidR="00AD7B25" w:rsidRPr="00D206D3" w:rsidRDefault="00AD7B25" w:rsidP="00D206D3">
      <w:pPr>
        <w:spacing w:after="240"/>
        <w:jc w:val="both"/>
        <w:rPr>
          <w:rFonts w:ascii="Calibri" w:hAnsi="Calibri" w:cs="Calibri"/>
          <w:u w:val="single"/>
        </w:rPr>
      </w:pPr>
      <w:r w:rsidRPr="00D206D3">
        <w:rPr>
          <w:rFonts w:ascii="Calibri" w:hAnsi="Calibri" w:cs="Calibri"/>
          <w:b/>
          <w:bCs/>
          <w:u w:val="single"/>
        </w:rPr>
        <w:t>Program Vlade t</w:t>
      </w:r>
      <w:r w:rsidR="00D206D3">
        <w:rPr>
          <w:rFonts w:ascii="Calibri" w:hAnsi="Calibri" w:cs="Calibri"/>
          <w:b/>
          <w:bCs/>
          <w:u w:val="single"/>
        </w:rPr>
        <w:t>i</w:t>
      </w:r>
      <w:r w:rsidRPr="00D206D3">
        <w:rPr>
          <w:rFonts w:ascii="Calibri" w:hAnsi="Calibri" w:cs="Calibri"/>
          <w:b/>
          <w:bCs/>
          <w:u w:val="single"/>
        </w:rPr>
        <w:t>jekom požarne ljetne sezone</w:t>
      </w:r>
    </w:p>
    <w:p w14:paraId="4D5AEF3B" w14:textId="7E255879" w:rsidR="00AD7B25" w:rsidRDefault="00AD7B25" w:rsidP="00D206D3">
      <w:pPr>
        <w:spacing w:after="240"/>
        <w:ind w:firstLine="709"/>
        <w:jc w:val="both"/>
        <w:rPr>
          <w:rFonts w:ascii="Calibri" w:hAnsi="Calibri" w:cs="Calibri"/>
          <w:bCs/>
          <w:iCs/>
          <w:lang w:bidi="he-IL"/>
        </w:rPr>
      </w:pPr>
      <w:r w:rsidRPr="00D206D3">
        <w:rPr>
          <w:rFonts w:ascii="Calibri" w:hAnsi="Calibri" w:cs="Calibri"/>
          <w:bCs/>
          <w:iCs/>
          <w:lang w:bidi="he-IL"/>
        </w:rPr>
        <w:t>Sve zapovjedi glavnog vatrogasnog zapovjednika izvršene su u potpunosti i u skladu s našim mogućnostima. Intervencijska vatrogasna postro</w:t>
      </w:r>
      <w:r w:rsidR="003E1898" w:rsidRPr="00D206D3">
        <w:rPr>
          <w:rFonts w:ascii="Calibri" w:hAnsi="Calibri" w:cs="Calibri"/>
          <w:bCs/>
          <w:iCs/>
          <w:lang w:bidi="he-IL"/>
        </w:rPr>
        <w:t>jba Javne vatrogasne postrojbe g</w:t>
      </w:r>
      <w:r w:rsidRPr="00D206D3">
        <w:rPr>
          <w:rFonts w:ascii="Calibri" w:hAnsi="Calibri" w:cs="Calibri"/>
          <w:bCs/>
          <w:iCs/>
          <w:lang w:bidi="he-IL"/>
        </w:rPr>
        <w:t xml:space="preserve">rada Požege broji </w:t>
      </w:r>
      <w:r w:rsidR="00705123" w:rsidRPr="00D206D3">
        <w:rPr>
          <w:rFonts w:ascii="Calibri" w:hAnsi="Calibri" w:cs="Calibri"/>
          <w:bCs/>
          <w:iCs/>
          <w:lang w:bidi="he-IL"/>
        </w:rPr>
        <w:t>11</w:t>
      </w:r>
      <w:r w:rsidRPr="00D206D3">
        <w:rPr>
          <w:rFonts w:ascii="Calibri" w:hAnsi="Calibri" w:cs="Calibri"/>
          <w:bCs/>
          <w:iCs/>
          <w:lang w:bidi="he-IL"/>
        </w:rPr>
        <w:t xml:space="preserve"> vatrogasca koji su </w:t>
      </w:r>
      <w:r w:rsidR="00BA37CB" w:rsidRPr="00D206D3">
        <w:rPr>
          <w:rFonts w:ascii="Calibri" w:hAnsi="Calibri" w:cs="Calibri"/>
          <w:bCs/>
          <w:iCs/>
          <w:lang w:bidi="he-IL"/>
        </w:rPr>
        <w:t>do početka požarne sezone nije bilo  tjelesne i visinske provjere zbog COVID 19.</w:t>
      </w:r>
      <w:r w:rsidRPr="00D206D3">
        <w:rPr>
          <w:rFonts w:ascii="Calibri" w:hAnsi="Calibri" w:cs="Calibri"/>
          <w:bCs/>
          <w:iCs/>
          <w:lang w:bidi="he-IL"/>
        </w:rPr>
        <w:t xml:space="preserve"> Tijekom ljetnog perioda sudjelovali su na dislokaciji u priobalju (DIP </w:t>
      </w:r>
      <w:r w:rsidR="00ED5A71" w:rsidRPr="00D206D3">
        <w:rPr>
          <w:rFonts w:ascii="Calibri" w:hAnsi="Calibri" w:cs="Calibri"/>
          <w:bCs/>
          <w:iCs/>
          <w:lang w:bidi="he-IL"/>
        </w:rPr>
        <w:t>Dubrovnik-Zvekovica</w:t>
      </w:r>
      <w:r w:rsidRPr="00D206D3">
        <w:rPr>
          <w:rFonts w:ascii="Calibri" w:hAnsi="Calibri" w:cs="Calibri"/>
          <w:bCs/>
          <w:iCs/>
          <w:lang w:bidi="he-IL"/>
        </w:rPr>
        <w:t>)</w:t>
      </w:r>
      <w:r w:rsidR="00E13F76" w:rsidRPr="00D206D3">
        <w:rPr>
          <w:rFonts w:ascii="Calibri" w:hAnsi="Calibri" w:cs="Calibri"/>
          <w:bCs/>
          <w:iCs/>
          <w:lang w:bidi="he-IL"/>
        </w:rPr>
        <w:t>.  Na terenu su bila tri</w:t>
      </w:r>
      <w:r w:rsidR="00ED5A71" w:rsidRPr="00D206D3">
        <w:rPr>
          <w:rFonts w:ascii="Calibri" w:hAnsi="Calibri" w:cs="Calibri"/>
          <w:bCs/>
          <w:iCs/>
          <w:lang w:bidi="he-IL"/>
        </w:rPr>
        <w:t xml:space="preserve"> djelatnika</w:t>
      </w:r>
      <w:r w:rsidR="00E13F76" w:rsidRPr="00D206D3">
        <w:rPr>
          <w:rFonts w:ascii="Calibri" w:hAnsi="Calibri" w:cs="Calibri"/>
          <w:bCs/>
          <w:iCs/>
          <w:lang w:bidi="he-IL"/>
        </w:rPr>
        <w:t>,</w:t>
      </w:r>
      <w:r w:rsidR="00ED5A71" w:rsidRPr="00D206D3">
        <w:rPr>
          <w:rFonts w:ascii="Calibri" w:hAnsi="Calibri" w:cs="Calibri"/>
          <w:bCs/>
          <w:iCs/>
          <w:lang w:bidi="he-IL"/>
        </w:rPr>
        <w:t xml:space="preserve"> odnosno izmjenjivali smo se sa Županijskom </w:t>
      </w:r>
      <w:r w:rsidR="00E13F76" w:rsidRPr="00D206D3">
        <w:rPr>
          <w:rFonts w:ascii="Calibri" w:hAnsi="Calibri" w:cs="Calibri"/>
          <w:bCs/>
          <w:iCs/>
          <w:lang w:bidi="he-IL"/>
        </w:rPr>
        <w:t>j</w:t>
      </w:r>
      <w:r w:rsidR="00ED5A71" w:rsidRPr="00D206D3">
        <w:rPr>
          <w:rFonts w:ascii="Calibri" w:hAnsi="Calibri" w:cs="Calibri"/>
          <w:bCs/>
          <w:iCs/>
          <w:lang w:bidi="he-IL"/>
        </w:rPr>
        <w:t>avnom vatrogasnom postrojbom prema zapovjedi glavnog vatrogasnog zapovjednika.</w:t>
      </w:r>
    </w:p>
    <w:p w14:paraId="2F479F53" w14:textId="0D5359B7" w:rsidR="00D206D3" w:rsidRDefault="00AD7B25" w:rsidP="00D206D3">
      <w:pPr>
        <w:numPr>
          <w:ilvl w:val="0"/>
          <w:numId w:val="10"/>
        </w:numPr>
        <w:spacing w:after="240"/>
        <w:jc w:val="both"/>
        <w:rPr>
          <w:rFonts w:ascii="Calibri" w:hAnsi="Calibri" w:cs="Calibri"/>
          <w:b/>
        </w:rPr>
      </w:pPr>
      <w:r w:rsidRPr="00D206D3">
        <w:rPr>
          <w:rFonts w:ascii="Calibri" w:hAnsi="Calibri" w:cs="Calibri"/>
          <w:b/>
        </w:rPr>
        <w:t>OSTALE AKTIVNOSTI</w:t>
      </w:r>
    </w:p>
    <w:p w14:paraId="6C425AAC" w14:textId="77777777" w:rsidR="00D206D3" w:rsidRDefault="00AD7B25" w:rsidP="00D206D3">
      <w:pPr>
        <w:spacing w:after="240"/>
        <w:jc w:val="both"/>
        <w:rPr>
          <w:rFonts w:ascii="Calibri" w:hAnsi="Calibri" w:cs="Calibri"/>
          <w:b/>
          <w:u w:val="single"/>
        </w:rPr>
      </w:pPr>
      <w:r w:rsidRPr="00D206D3">
        <w:rPr>
          <w:rFonts w:ascii="Calibri" w:hAnsi="Calibri" w:cs="Calibri"/>
          <w:b/>
          <w:u w:val="single"/>
        </w:rPr>
        <w:t>Edukacije i vježbe</w:t>
      </w:r>
    </w:p>
    <w:p w14:paraId="697DCDE8" w14:textId="2C5406D5" w:rsidR="00AD7B25" w:rsidRPr="00D206D3" w:rsidRDefault="00AD7B25" w:rsidP="00D206D3">
      <w:pPr>
        <w:spacing w:after="240"/>
        <w:ind w:firstLine="708"/>
        <w:jc w:val="both"/>
        <w:rPr>
          <w:rFonts w:ascii="Calibri" w:hAnsi="Calibri" w:cs="Calibri"/>
        </w:rPr>
      </w:pPr>
      <w:r w:rsidRPr="00D206D3">
        <w:rPr>
          <w:rFonts w:ascii="Calibri" w:hAnsi="Calibri" w:cs="Calibri"/>
        </w:rPr>
        <w:t xml:space="preserve">Edukacija vatrogasaca provedena je kroz izradu tema i izvođenje taktičkih zadataka u krugu JVP Požega. </w:t>
      </w:r>
    </w:p>
    <w:p w14:paraId="1A511E64" w14:textId="49E7981C" w:rsidR="009712CA" w:rsidRPr="00D206D3" w:rsidRDefault="009712CA" w:rsidP="00D206D3">
      <w:pPr>
        <w:ind w:firstLine="708"/>
        <w:rPr>
          <w:rFonts w:ascii="Calibri" w:hAnsi="Calibri" w:cs="Calibri"/>
        </w:rPr>
      </w:pPr>
      <w:r w:rsidRPr="00D206D3">
        <w:rPr>
          <w:rFonts w:ascii="Calibri" w:hAnsi="Calibri" w:cs="Calibri"/>
        </w:rPr>
        <w:lastRenderedPageBreak/>
        <w:t>Sudjelovanje u vježbi Sigurnost 22 sa brodicom i tri vatrogasca.</w:t>
      </w:r>
    </w:p>
    <w:p w14:paraId="3507A564" w14:textId="54C33CD1" w:rsidR="009712CA" w:rsidRPr="00D206D3" w:rsidRDefault="009712CA" w:rsidP="00D206D3">
      <w:pPr>
        <w:ind w:firstLine="708"/>
        <w:rPr>
          <w:rFonts w:ascii="Calibri" w:hAnsi="Calibri" w:cs="Calibri"/>
        </w:rPr>
      </w:pPr>
      <w:r w:rsidRPr="00D206D3">
        <w:rPr>
          <w:rFonts w:ascii="Calibri" w:hAnsi="Calibri" w:cs="Calibri"/>
        </w:rPr>
        <w:t xml:space="preserve">Usavršavanje dva djelatnika </w:t>
      </w:r>
      <w:r w:rsidR="003F08ED" w:rsidRPr="00D206D3">
        <w:rPr>
          <w:rFonts w:ascii="Calibri" w:hAnsi="Calibri" w:cs="Calibri"/>
        </w:rPr>
        <w:t>za gašenje požara zatvorenog prostora u Šapjanama</w:t>
      </w:r>
    </w:p>
    <w:p w14:paraId="0160B69D" w14:textId="6101052D" w:rsidR="003F08ED" w:rsidRPr="00D206D3" w:rsidRDefault="003F08ED" w:rsidP="00D206D3">
      <w:pPr>
        <w:ind w:firstLine="708"/>
        <w:rPr>
          <w:rFonts w:ascii="Calibri" w:hAnsi="Calibri" w:cs="Calibri"/>
        </w:rPr>
      </w:pPr>
      <w:r w:rsidRPr="00D206D3">
        <w:rPr>
          <w:rFonts w:ascii="Calibri" w:hAnsi="Calibri" w:cs="Calibri"/>
        </w:rPr>
        <w:t>Usavršavanje jednog djelatnika za spašavanje u prometnim nesrećama Divulje</w:t>
      </w:r>
    </w:p>
    <w:p w14:paraId="764A4ADF" w14:textId="7F3074B9" w:rsidR="003F08ED" w:rsidRPr="00D206D3" w:rsidRDefault="003F08ED" w:rsidP="00D206D3">
      <w:pPr>
        <w:ind w:firstLine="708"/>
        <w:rPr>
          <w:rFonts w:ascii="Calibri" w:hAnsi="Calibri" w:cs="Calibri"/>
        </w:rPr>
      </w:pPr>
      <w:r w:rsidRPr="00D206D3">
        <w:rPr>
          <w:rFonts w:ascii="Calibri" w:hAnsi="Calibri" w:cs="Calibri"/>
        </w:rPr>
        <w:t>Osposobljavanje pripadnika HV.</w:t>
      </w:r>
    </w:p>
    <w:p w14:paraId="1B2742CE" w14:textId="00FAD433" w:rsidR="003F08ED" w:rsidRPr="00D206D3" w:rsidRDefault="003F08ED" w:rsidP="00D206D3">
      <w:pPr>
        <w:spacing w:after="240"/>
        <w:ind w:firstLine="708"/>
        <w:rPr>
          <w:rFonts w:ascii="Calibri" w:hAnsi="Calibri" w:cs="Calibri"/>
        </w:rPr>
      </w:pPr>
      <w:r w:rsidRPr="00D206D3">
        <w:rPr>
          <w:rFonts w:ascii="Calibri" w:hAnsi="Calibri" w:cs="Calibri"/>
        </w:rPr>
        <w:t xml:space="preserve">Osposobljena tri djelatnika za rukovanje sa posudama sa stlačenim plinovima </w:t>
      </w:r>
    </w:p>
    <w:p w14:paraId="7D12EF9F" w14:textId="77777777" w:rsidR="000F3E48" w:rsidRPr="00D206D3" w:rsidRDefault="000F3E48" w:rsidP="00D206D3">
      <w:pPr>
        <w:spacing w:after="240"/>
        <w:rPr>
          <w:rFonts w:ascii="Calibri" w:hAnsi="Calibri" w:cs="Calibri"/>
          <w:b/>
          <w:u w:val="single"/>
        </w:rPr>
      </w:pPr>
      <w:r w:rsidRPr="00D206D3">
        <w:rPr>
          <w:rFonts w:ascii="Calibri" w:hAnsi="Calibri" w:cs="Calibri"/>
          <w:b/>
          <w:u w:val="single"/>
        </w:rPr>
        <w:t>Vatrogasno vježbalište</w:t>
      </w:r>
    </w:p>
    <w:p w14:paraId="6BC27FAB" w14:textId="77777777" w:rsidR="00E30ECB" w:rsidRPr="00D206D3" w:rsidRDefault="003F08ED" w:rsidP="00D206D3">
      <w:pPr>
        <w:ind w:firstLine="708"/>
        <w:rPr>
          <w:rFonts w:ascii="Calibri" w:hAnsi="Calibri" w:cs="Calibri"/>
        </w:rPr>
      </w:pPr>
      <w:r w:rsidRPr="00D206D3">
        <w:rPr>
          <w:rFonts w:ascii="Calibri" w:hAnsi="Calibri" w:cs="Calibri"/>
        </w:rPr>
        <w:t>Otvoreno je u svibnju mjesecu zaštite od požara uz nazočnost glavnog vatrogasnog zapovjednika, gradonačelnika, županice, te svih županijskih zapovjednika iz cijele RH. Krajem godine vježbalište se koristi za uvježbavanje vatrogasaca iz vatrogasne škole ispostava Osijek. Trening vježbe sa časnicima i časnicima I klase iz Virovitičko – podravske županije</w:t>
      </w:r>
      <w:r w:rsidR="00495D88" w:rsidRPr="00D206D3">
        <w:rPr>
          <w:rFonts w:ascii="Calibri" w:hAnsi="Calibri" w:cs="Calibri"/>
        </w:rPr>
        <w:t>, te uvježbavanje naših djelatnika.</w:t>
      </w:r>
    </w:p>
    <w:p w14:paraId="1FA8B384" w14:textId="77777777" w:rsidR="00AD7B25" w:rsidRPr="00D206D3" w:rsidRDefault="00EE3AEB" w:rsidP="00D206D3">
      <w:pPr>
        <w:spacing w:after="240"/>
        <w:rPr>
          <w:rFonts w:ascii="Calibri" w:hAnsi="Calibri" w:cs="Calibri"/>
          <w:b/>
          <w:u w:val="single"/>
        </w:rPr>
      </w:pPr>
      <w:r w:rsidRPr="00D206D3">
        <w:rPr>
          <w:rFonts w:ascii="Calibri" w:hAnsi="Calibri" w:cs="Calibri"/>
          <w:b/>
          <w:u w:val="single"/>
        </w:rPr>
        <w:t xml:space="preserve">Suradnja sa udrugama ,žurnim službama i drugim institucijama </w:t>
      </w:r>
    </w:p>
    <w:p w14:paraId="3F6DE91D" w14:textId="77777777" w:rsidR="00AD7B25" w:rsidRPr="00D206D3" w:rsidRDefault="00AD7B25" w:rsidP="00AD7B25">
      <w:pPr>
        <w:ind w:firstLine="720"/>
        <w:rPr>
          <w:rFonts w:ascii="Calibri" w:hAnsi="Calibri" w:cs="Calibri"/>
        </w:rPr>
      </w:pPr>
      <w:r w:rsidRPr="00D206D3">
        <w:rPr>
          <w:rFonts w:ascii="Calibri" w:hAnsi="Calibri" w:cs="Calibri"/>
        </w:rPr>
        <w:t>Osim s matičnim DVD-om Požega, suradnja se odvijala</w:t>
      </w:r>
      <w:r w:rsidR="00EE3AEB" w:rsidRPr="00D206D3">
        <w:rPr>
          <w:rFonts w:ascii="Calibri" w:hAnsi="Calibri" w:cs="Calibri"/>
        </w:rPr>
        <w:t xml:space="preserve"> sa Vatrogasnom zajednicom Požeško-Slavonske županije, Vatrogasnom zajednicom Grada Požege koje su </w:t>
      </w:r>
      <w:r w:rsidRPr="00D206D3">
        <w:rPr>
          <w:rFonts w:ascii="Calibri" w:hAnsi="Calibri" w:cs="Calibri"/>
        </w:rPr>
        <w:t xml:space="preserve">u </w:t>
      </w:r>
      <w:r w:rsidR="00EE3AEB" w:rsidRPr="00D206D3">
        <w:rPr>
          <w:rFonts w:ascii="Calibri" w:hAnsi="Calibri" w:cs="Calibri"/>
        </w:rPr>
        <w:t>svakom trenutku pružile pomoć bila ona financijska ili nekog drugog oblika. Suradnja je odlič</w:t>
      </w:r>
      <w:r w:rsidR="00170392" w:rsidRPr="00D206D3">
        <w:rPr>
          <w:rFonts w:ascii="Calibri" w:hAnsi="Calibri" w:cs="Calibri"/>
        </w:rPr>
        <w:t>na i sa ostalim vatrogasnim društ</w:t>
      </w:r>
      <w:r w:rsidR="00EE3AEB" w:rsidRPr="00D206D3">
        <w:rPr>
          <w:rFonts w:ascii="Calibri" w:hAnsi="Calibri" w:cs="Calibri"/>
        </w:rPr>
        <w:t>v</w:t>
      </w:r>
      <w:r w:rsidR="00170392" w:rsidRPr="00D206D3">
        <w:rPr>
          <w:rFonts w:ascii="Calibri" w:hAnsi="Calibri" w:cs="Calibri"/>
        </w:rPr>
        <w:t>i</w:t>
      </w:r>
      <w:r w:rsidR="00EE3AEB" w:rsidRPr="00D206D3">
        <w:rPr>
          <w:rFonts w:ascii="Calibri" w:hAnsi="Calibri" w:cs="Calibri"/>
        </w:rPr>
        <w:t xml:space="preserve">ma od </w:t>
      </w:r>
      <w:r w:rsidR="00495D88" w:rsidRPr="00D206D3">
        <w:rPr>
          <w:rFonts w:ascii="Calibri" w:hAnsi="Calibri" w:cs="Calibri"/>
        </w:rPr>
        <w:t>stožernih</w:t>
      </w:r>
      <w:r w:rsidR="00EE3AEB" w:rsidRPr="00D206D3">
        <w:rPr>
          <w:rFonts w:ascii="Calibri" w:hAnsi="Calibri" w:cs="Calibri"/>
        </w:rPr>
        <w:t xml:space="preserve"> pa nadalje. Suradnja sa žurnom službom HMP je na velikoj razini. </w:t>
      </w:r>
    </w:p>
    <w:p w14:paraId="7694C96F" w14:textId="77777777" w:rsidR="00AD7B25" w:rsidRPr="00D206D3" w:rsidRDefault="00AD7B25" w:rsidP="00D206D3">
      <w:pPr>
        <w:spacing w:after="240"/>
        <w:ind w:firstLine="720"/>
        <w:rPr>
          <w:rFonts w:ascii="Calibri" w:hAnsi="Calibri" w:cs="Calibri"/>
        </w:rPr>
      </w:pPr>
      <w:r w:rsidRPr="00D206D3">
        <w:rPr>
          <w:rFonts w:ascii="Calibri" w:hAnsi="Calibri" w:cs="Calibri"/>
        </w:rPr>
        <w:t>Osim naveden</w:t>
      </w:r>
      <w:r w:rsidR="00F65E72" w:rsidRPr="00D206D3">
        <w:rPr>
          <w:rFonts w:ascii="Calibri" w:hAnsi="Calibri" w:cs="Calibri"/>
        </w:rPr>
        <w:t>ih treba spomenuti i suradnju s Osnovnim i srednjim školama, Dječijim vrtićima, HGSS – om stanica Požega,  P</w:t>
      </w:r>
      <w:r w:rsidR="00F254B8" w:rsidRPr="00D206D3">
        <w:rPr>
          <w:rFonts w:ascii="Calibri" w:hAnsi="Calibri" w:cs="Calibri"/>
        </w:rPr>
        <w:t>olicijskom upravom Požega</w:t>
      </w:r>
      <w:r w:rsidRPr="00D206D3">
        <w:rPr>
          <w:rFonts w:ascii="Calibri" w:hAnsi="Calibri" w:cs="Calibri"/>
        </w:rPr>
        <w:t xml:space="preserve">, </w:t>
      </w:r>
      <w:r w:rsidR="00F65E72" w:rsidRPr="00D206D3">
        <w:rPr>
          <w:rFonts w:ascii="Calibri" w:hAnsi="Calibri" w:cs="Calibri"/>
        </w:rPr>
        <w:t>Zavodom za h</w:t>
      </w:r>
      <w:r w:rsidR="00F254B8" w:rsidRPr="00D206D3">
        <w:rPr>
          <w:rFonts w:ascii="Calibri" w:hAnsi="Calibri" w:cs="Calibri"/>
        </w:rPr>
        <w:t>itnu medicinu  i s Ravnateljstvom civilne zaštite područni ured Požega</w:t>
      </w:r>
      <w:r w:rsidRPr="00D206D3">
        <w:rPr>
          <w:rFonts w:ascii="Calibri" w:hAnsi="Calibri" w:cs="Calibri"/>
        </w:rPr>
        <w:t>.</w:t>
      </w:r>
    </w:p>
    <w:p w14:paraId="1C453C49" w14:textId="77777777" w:rsidR="00AD7B25" w:rsidRPr="00D206D3" w:rsidRDefault="00AD7B25" w:rsidP="00D206D3">
      <w:pPr>
        <w:spacing w:after="240"/>
        <w:rPr>
          <w:rFonts w:ascii="Calibri" w:hAnsi="Calibri" w:cs="Calibri"/>
          <w:b/>
          <w:u w:val="single"/>
        </w:rPr>
      </w:pPr>
      <w:r w:rsidRPr="00D206D3">
        <w:rPr>
          <w:rFonts w:ascii="Calibri" w:hAnsi="Calibri" w:cs="Calibri"/>
          <w:b/>
          <w:u w:val="single"/>
        </w:rPr>
        <w:t>Održavanje zgrada i okoliša</w:t>
      </w:r>
    </w:p>
    <w:p w14:paraId="0938D496" w14:textId="3D68613F" w:rsidR="00CD3CD9" w:rsidRPr="00D206D3" w:rsidRDefault="00AD7B25" w:rsidP="00D206D3">
      <w:pPr>
        <w:spacing w:after="240"/>
        <w:ind w:firstLine="708"/>
        <w:rPr>
          <w:rFonts w:ascii="Calibri" w:hAnsi="Calibri" w:cs="Calibri"/>
        </w:rPr>
      </w:pPr>
      <w:r w:rsidRPr="00D206D3">
        <w:rPr>
          <w:rFonts w:ascii="Calibri" w:hAnsi="Calibri" w:cs="Calibri"/>
        </w:rPr>
        <w:t>Tjedno čišćenje prostorija dežurane i spavaone, te garaže s vozilima. Košnja trave oko vatrogasnog doma. Dnev</w:t>
      </w:r>
      <w:r w:rsidR="00F254B8" w:rsidRPr="00D206D3">
        <w:rPr>
          <w:rFonts w:ascii="Calibri" w:hAnsi="Calibri" w:cs="Calibri"/>
        </w:rPr>
        <w:t xml:space="preserve">no čišćenje prostorija i </w:t>
      </w:r>
      <w:r w:rsidR="00E30ECB" w:rsidRPr="00D206D3">
        <w:rPr>
          <w:rFonts w:ascii="Calibri" w:hAnsi="Calibri" w:cs="Calibri"/>
        </w:rPr>
        <w:t>dežurane.</w:t>
      </w:r>
    </w:p>
    <w:p w14:paraId="1D45302F" w14:textId="77777777" w:rsidR="00E30ECB" w:rsidRPr="00D206D3" w:rsidRDefault="00AD7B25" w:rsidP="00D206D3">
      <w:pPr>
        <w:spacing w:after="240"/>
        <w:rPr>
          <w:rFonts w:ascii="Calibri" w:hAnsi="Calibri" w:cs="Calibri"/>
          <w:b/>
          <w:u w:val="single"/>
        </w:rPr>
      </w:pPr>
      <w:r w:rsidRPr="00D206D3">
        <w:rPr>
          <w:rFonts w:ascii="Calibri" w:hAnsi="Calibri" w:cs="Calibri"/>
          <w:b/>
          <w:u w:val="single"/>
        </w:rPr>
        <w:t>Zaštita na radu</w:t>
      </w:r>
    </w:p>
    <w:p w14:paraId="3F3C0948" w14:textId="320E7183" w:rsidR="00AD7B25" w:rsidRPr="00D206D3" w:rsidRDefault="00AD7B25" w:rsidP="00D206D3">
      <w:pPr>
        <w:spacing w:after="240"/>
        <w:ind w:firstLine="708"/>
        <w:rPr>
          <w:rFonts w:ascii="Calibri" w:hAnsi="Calibri" w:cs="Calibri"/>
        </w:rPr>
      </w:pPr>
      <w:r w:rsidRPr="00D206D3">
        <w:rPr>
          <w:rFonts w:ascii="Calibri" w:hAnsi="Calibri" w:cs="Calibri"/>
        </w:rPr>
        <w:t xml:space="preserve">Svi operativni vatrogasci imaju važeće liječničke preglede. Kontinuirano se vrši obnavljanje osobne zaštitne opreme. </w:t>
      </w:r>
    </w:p>
    <w:p w14:paraId="2768CD42" w14:textId="77777777" w:rsidR="00AD7B25" w:rsidRPr="00D206D3" w:rsidRDefault="00AD7B25" w:rsidP="00D206D3">
      <w:pPr>
        <w:spacing w:after="240"/>
        <w:rPr>
          <w:rFonts w:ascii="Calibri" w:hAnsi="Calibri" w:cs="Calibri"/>
          <w:b/>
          <w:u w:val="single"/>
        </w:rPr>
      </w:pPr>
      <w:r w:rsidRPr="00D206D3">
        <w:rPr>
          <w:rFonts w:ascii="Calibri" w:hAnsi="Calibri" w:cs="Calibri"/>
          <w:b/>
          <w:u w:val="single"/>
        </w:rPr>
        <w:t>Opremanje</w:t>
      </w:r>
      <w:r w:rsidR="000F3E48" w:rsidRPr="00D206D3">
        <w:rPr>
          <w:rFonts w:ascii="Calibri" w:hAnsi="Calibri" w:cs="Calibri"/>
          <w:b/>
          <w:u w:val="single"/>
        </w:rPr>
        <w:t xml:space="preserve"> i održavanje</w:t>
      </w:r>
    </w:p>
    <w:p w14:paraId="1098813B" w14:textId="77777777" w:rsidR="00AD7B25" w:rsidRPr="00D206D3" w:rsidRDefault="00A369A4" w:rsidP="00D206D3">
      <w:pPr>
        <w:spacing w:line="276" w:lineRule="auto"/>
        <w:ind w:firstLine="360"/>
        <w:rPr>
          <w:rFonts w:ascii="Calibri" w:hAnsi="Calibri" w:cs="Calibri"/>
        </w:rPr>
      </w:pPr>
      <w:r w:rsidRPr="00D206D3">
        <w:rPr>
          <w:rFonts w:ascii="Calibri" w:hAnsi="Calibri" w:cs="Calibri"/>
        </w:rPr>
        <w:t>Tijekom 202</w:t>
      </w:r>
      <w:r w:rsidR="00495D88" w:rsidRPr="00D206D3">
        <w:rPr>
          <w:rFonts w:ascii="Calibri" w:hAnsi="Calibri" w:cs="Calibri"/>
        </w:rPr>
        <w:t>2</w:t>
      </w:r>
      <w:r w:rsidRPr="00D206D3">
        <w:rPr>
          <w:rFonts w:ascii="Calibri" w:hAnsi="Calibri" w:cs="Calibri"/>
        </w:rPr>
        <w:t>. godine za poboljšanje operativne sposobnosti postrojbe</w:t>
      </w:r>
      <w:r w:rsidR="00170392" w:rsidRPr="00D206D3">
        <w:rPr>
          <w:rFonts w:ascii="Calibri" w:hAnsi="Calibri" w:cs="Calibri"/>
        </w:rPr>
        <w:t xml:space="preserve"> nabavljeno ili</w:t>
      </w:r>
      <w:r w:rsidRPr="00D206D3">
        <w:rPr>
          <w:rFonts w:ascii="Calibri" w:hAnsi="Calibri" w:cs="Calibri"/>
        </w:rPr>
        <w:t xml:space="preserve"> kupljeno je:</w:t>
      </w:r>
    </w:p>
    <w:p w14:paraId="019331AB" w14:textId="77777777" w:rsidR="00A369A4" w:rsidRPr="00D206D3" w:rsidRDefault="00495D88" w:rsidP="00A369A4">
      <w:pPr>
        <w:numPr>
          <w:ilvl w:val="0"/>
          <w:numId w:val="20"/>
        </w:numPr>
        <w:rPr>
          <w:rFonts w:ascii="Calibri" w:hAnsi="Calibri" w:cs="Calibri"/>
        </w:rPr>
      </w:pPr>
      <w:r w:rsidRPr="00D206D3">
        <w:rPr>
          <w:rFonts w:ascii="Calibri" w:hAnsi="Calibri" w:cs="Calibri"/>
        </w:rPr>
        <w:t>Vatrogasna odjela za šumske požare</w:t>
      </w:r>
    </w:p>
    <w:p w14:paraId="06E51091" w14:textId="77777777" w:rsidR="00A369A4" w:rsidRPr="00D206D3" w:rsidRDefault="00495D88" w:rsidP="00A369A4">
      <w:pPr>
        <w:numPr>
          <w:ilvl w:val="0"/>
          <w:numId w:val="17"/>
        </w:numPr>
        <w:rPr>
          <w:rFonts w:ascii="Calibri" w:hAnsi="Calibri" w:cs="Calibri"/>
        </w:rPr>
      </w:pPr>
      <w:r w:rsidRPr="00D206D3">
        <w:rPr>
          <w:rFonts w:ascii="Calibri" w:hAnsi="Calibri" w:cs="Calibri"/>
        </w:rPr>
        <w:t>Maske za lice</w:t>
      </w:r>
    </w:p>
    <w:p w14:paraId="1CB93AEF" w14:textId="77777777" w:rsidR="00DB0EF8" w:rsidRPr="00D206D3" w:rsidRDefault="00495D88" w:rsidP="00DB0EF8">
      <w:pPr>
        <w:numPr>
          <w:ilvl w:val="0"/>
          <w:numId w:val="17"/>
        </w:numPr>
        <w:rPr>
          <w:rFonts w:ascii="Calibri" w:hAnsi="Calibri" w:cs="Calibri"/>
        </w:rPr>
      </w:pPr>
      <w:r w:rsidRPr="00D206D3">
        <w:rPr>
          <w:rFonts w:ascii="Calibri" w:hAnsi="Calibri" w:cs="Calibri"/>
        </w:rPr>
        <w:t>Rukavice za strukturne požare</w:t>
      </w:r>
    </w:p>
    <w:p w14:paraId="0916A0E8" w14:textId="77777777" w:rsidR="00703F7B" w:rsidRPr="00D206D3" w:rsidRDefault="00495D88" w:rsidP="00A369A4">
      <w:pPr>
        <w:numPr>
          <w:ilvl w:val="0"/>
          <w:numId w:val="17"/>
        </w:numPr>
        <w:rPr>
          <w:rFonts w:ascii="Calibri" w:hAnsi="Calibri" w:cs="Calibri"/>
        </w:rPr>
      </w:pPr>
      <w:r w:rsidRPr="00D206D3">
        <w:rPr>
          <w:rFonts w:ascii="Calibri" w:hAnsi="Calibri" w:cs="Calibri"/>
        </w:rPr>
        <w:t>Rukavice za tehničke intervencije</w:t>
      </w:r>
    </w:p>
    <w:p w14:paraId="44279758" w14:textId="77777777" w:rsidR="00703F7B" w:rsidRPr="00D206D3" w:rsidRDefault="00495D88" w:rsidP="00A369A4">
      <w:pPr>
        <w:numPr>
          <w:ilvl w:val="0"/>
          <w:numId w:val="17"/>
        </w:numPr>
        <w:rPr>
          <w:rFonts w:ascii="Calibri" w:hAnsi="Calibri" w:cs="Calibri"/>
        </w:rPr>
      </w:pPr>
      <w:r w:rsidRPr="00D206D3">
        <w:rPr>
          <w:rFonts w:ascii="Calibri" w:hAnsi="Calibri" w:cs="Calibri"/>
        </w:rPr>
        <w:t>Teleskopska ljestva</w:t>
      </w:r>
    </w:p>
    <w:p w14:paraId="3DE5EFDC" w14:textId="77777777" w:rsidR="00703F7B" w:rsidRPr="00D206D3" w:rsidRDefault="00495D88" w:rsidP="00A369A4">
      <w:pPr>
        <w:numPr>
          <w:ilvl w:val="0"/>
          <w:numId w:val="17"/>
        </w:numPr>
        <w:rPr>
          <w:rFonts w:ascii="Calibri" w:hAnsi="Calibri" w:cs="Calibri"/>
        </w:rPr>
      </w:pPr>
      <w:r w:rsidRPr="00D206D3">
        <w:rPr>
          <w:rFonts w:ascii="Calibri" w:hAnsi="Calibri" w:cs="Calibri"/>
        </w:rPr>
        <w:t>Dva nosača izolacijskih aparata</w:t>
      </w:r>
    </w:p>
    <w:p w14:paraId="392FA7D5" w14:textId="77777777" w:rsidR="00703F7B" w:rsidRPr="00D206D3" w:rsidRDefault="00495D88" w:rsidP="00A369A4">
      <w:pPr>
        <w:numPr>
          <w:ilvl w:val="0"/>
          <w:numId w:val="17"/>
        </w:numPr>
        <w:rPr>
          <w:rFonts w:ascii="Calibri" w:hAnsi="Calibri" w:cs="Calibri"/>
        </w:rPr>
      </w:pPr>
      <w:r w:rsidRPr="00D206D3">
        <w:rPr>
          <w:rFonts w:ascii="Calibri" w:hAnsi="Calibri" w:cs="Calibri"/>
        </w:rPr>
        <w:t>Dvije kompozitne boce</w:t>
      </w:r>
    </w:p>
    <w:p w14:paraId="74467935" w14:textId="672D97F9" w:rsidR="00495D88" w:rsidRPr="00D206D3" w:rsidRDefault="00495D88" w:rsidP="00A369A4">
      <w:pPr>
        <w:numPr>
          <w:ilvl w:val="0"/>
          <w:numId w:val="17"/>
        </w:numPr>
        <w:rPr>
          <w:rFonts w:ascii="Calibri" w:hAnsi="Calibri" w:cs="Calibri"/>
        </w:rPr>
      </w:pPr>
      <w:r w:rsidRPr="00D206D3">
        <w:rPr>
          <w:rFonts w:ascii="Calibri" w:hAnsi="Calibri" w:cs="Calibri"/>
        </w:rPr>
        <w:lastRenderedPageBreak/>
        <w:t>Navlake za kompozitne boce</w:t>
      </w:r>
    </w:p>
    <w:p w14:paraId="4EA4D67F" w14:textId="77777777" w:rsidR="00495D88" w:rsidRPr="00D206D3" w:rsidRDefault="00495D88" w:rsidP="00A369A4">
      <w:pPr>
        <w:numPr>
          <w:ilvl w:val="0"/>
          <w:numId w:val="17"/>
        </w:numPr>
        <w:rPr>
          <w:rFonts w:ascii="Calibri" w:hAnsi="Calibri" w:cs="Calibri"/>
        </w:rPr>
      </w:pPr>
      <w:r w:rsidRPr="00D206D3">
        <w:rPr>
          <w:rFonts w:ascii="Calibri" w:hAnsi="Calibri" w:cs="Calibri"/>
        </w:rPr>
        <w:t>Kamera</w:t>
      </w:r>
    </w:p>
    <w:p w14:paraId="24C5A3E0" w14:textId="68678A32" w:rsidR="00495D88" w:rsidRPr="00D206D3" w:rsidRDefault="00495D88" w:rsidP="00A369A4">
      <w:pPr>
        <w:numPr>
          <w:ilvl w:val="0"/>
          <w:numId w:val="17"/>
        </w:numPr>
        <w:rPr>
          <w:rFonts w:ascii="Calibri" w:hAnsi="Calibri" w:cs="Calibri"/>
        </w:rPr>
      </w:pPr>
      <w:r w:rsidRPr="00D206D3">
        <w:rPr>
          <w:rFonts w:ascii="Calibri" w:hAnsi="Calibri" w:cs="Calibri"/>
        </w:rPr>
        <w:t>Tablet</w:t>
      </w:r>
    </w:p>
    <w:p w14:paraId="4D2C84C4" w14:textId="77777777" w:rsidR="00495D88" w:rsidRPr="00D206D3" w:rsidRDefault="00495D88" w:rsidP="00D206D3">
      <w:pPr>
        <w:numPr>
          <w:ilvl w:val="0"/>
          <w:numId w:val="17"/>
        </w:numPr>
        <w:spacing w:after="240"/>
        <w:rPr>
          <w:rFonts w:ascii="Calibri" w:hAnsi="Calibri" w:cs="Calibri"/>
        </w:rPr>
      </w:pPr>
      <w:r w:rsidRPr="00D206D3">
        <w:rPr>
          <w:rFonts w:ascii="Calibri" w:hAnsi="Calibri" w:cs="Calibri"/>
        </w:rPr>
        <w:t xml:space="preserve">Ugrađena brza spojnica za zrak i struju na autocisterni </w:t>
      </w:r>
    </w:p>
    <w:p w14:paraId="6DF53EFC" w14:textId="77777777" w:rsidR="00AD7B25" w:rsidRPr="00D206D3" w:rsidRDefault="00AD7B25" w:rsidP="00D206D3">
      <w:pPr>
        <w:spacing w:after="240"/>
        <w:rPr>
          <w:rFonts w:ascii="Calibri" w:hAnsi="Calibri" w:cs="Calibri"/>
          <w:b/>
          <w:u w:val="single"/>
        </w:rPr>
      </w:pPr>
      <w:r w:rsidRPr="00D206D3">
        <w:rPr>
          <w:rFonts w:ascii="Calibri" w:hAnsi="Calibri" w:cs="Calibri"/>
          <w:b/>
          <w:u w:val="single"/>
        </w:rPr>
        <w:t>Godišnji popis imovine na dan 31.12.20</w:t>
      </w:r>
      <w:r w:rsidR="00703F7B" w:rsidRPr="00D206D3">
        <w:rPr>
          <w:rFonts w:ascii="Calibri" w:hAnsi="Calibri" w:cs="Calibri"/>
          <w:b/>
          <w:u w:val="single"/>
        </w:rPr>
        <w:t>2</w:t>
      </w:r>
      <w:r w:rsidR="00495D88" w:rsidRPr="00D206D3">
        <w:rPr>
          <w:rFonts w:ascii="Calibri" w:hAnsi="Calibri" w:cs="Calibri"/>
          <w:b/>
          <w:u w:val="single"/>
        </w:rPr>
        <w:t>2</w:t>
      </w:r>
      <w:r w:rsidRPr="00D206D3">
        <w:rPr>
          <w:rFonts w:ascii="Calibri" w:hAnsi="Calibri" w:cs="Calibri"/>
          <w:b/>
          <w:u w:val="single"/>
        </w:rPr>
        <w:t>.</w:t>
      </w:r>
    </w:p>
    <w:p w14:paraId="2A33CFD8" w14:textId="77777777" w:rsidR="00AD7B25" w:rsidRPr="00D206D3" w:rsidRDefault="00AD7B25" w:rsidP="00D206D3">
      <w:pPr>
        <w:ind w:firstLine="540"/>
        <w:jc w:val="both"/>
        <w:rPr>
          <w:rFonts w:ascii="Calibri" w:hAnsi="Calibri" w:cs="Calibri"/>
        </w:rPr>
      </w:pPr>
      <w:r w:rsidRPr="00D206D3">
        <w:rPr>
          <w:rFonts w:ascii="Calibri" w:hAnsi="Calibri" w:cs="Calibri"/>
        </w:rPr>
        <w:t>Povjerenstva za popi</w:t>
      </w:r>
      <w:r w:rsidR="005F0582" w:rsidRPr="00D206D3">
        <w:rPr>
          <w:rFonts w:ascii="Calibri" w:hAnsi="Calibri" w:cs="Calibri"/>
        </w:rPr>
        <w:t>s imovine  imenovana od strane z</w:t>
      </w:r>
      <w:r w:rsidRPr="00D206D3">
        <w:rPr>
          <w:rFonts w:ascii="Calibri" w:hAnsi="Calibri" w:cs="Calibri"/>
        </w:rPr>
        <w:t>apovjedn</w:t>
      </w:r>
      <w:r w:rsidR="005F0582" w:rsidRPr="00D206D3">
        <w:rPr>
          <w:rFonts w:ascii="Calibri" w:hAnsi="Calibri" w:cs="Calibri"/>
        </w:rPr>
        <w:t>ika Javne vatrogasne postrojbe g</w:t>
      </w:r>
      <w:r w:rsidRPr="00D206D3">
        <w:rPr>
          <w:rFonts w:ascii="Calibri" w:hAnsi="Calibri" w:cs="Calibri"/>
        </w:rPr>
        <w:t xml:space="preserve">rada Požege popisali su:  dugotrajnu imovinu (osnovna sredstva i sitan inventar), </w:t>
      </w:r>
    </w:p>
    <w:p w14:paraId="20B952BC" w14:textId="738CD2D2" w:rsidR="00AD7B25" w:rsidRPr="00D206D3" w:rsidRDefault="00703F7B" w:rsidP="00D206D3">
      <w:pPr>
        <w:spacing w:after="240"/>
        <w:jc w:val="both"/>
        <w:rPr>
          <w:rFonts w:ascii="Calibri" w:hAnsi="Calibri" w:cs="Calibri"/>
        </w:rPr>
      </w:pPr>
      <w:r w:rsidRPr="00D206D3">
        <w:rPr>
          <w:rFonts w:ascii="Calibri" w:hAnsi="Calibri" w:cs="Calibri"/>
        </w:rPr>
        <w:t>te podnijeli</w:t>
      </w:r>
      <w:r w:rsidR="00AD7B25" w:rsidRPr="00D206D3">
        <w:rPr>
          <w:rFonts w:ascii="Calibri" w:hAnsi="Calibri" w:cs="Calibri"/>
        </w:rPr>
        <w:t xml:space="preserve"> Izvještaj o godišnjem popisu imov</w:t>
      </w:r>
      <w:r w:rsidR="00E65115" w:rsidRPr="00D206D3">
        <w:rPr>
          <w:rFonts w:ascii="Calibri" w:hAnsi="Calibri" w:cs="Calibri"/>
        </w:rPr>
        <w:t>ine Javne vatrogasne postrojbe g</w:t>
      </w:r>
      <w:r w:rsidR="00AD7B25" w:rsidRPr="00D206D3">
        <w:rPr>
          <w:rFonts w:ascii="Calibri" w:hAnsi="Calibri" w:cs="Calibri"/>
        </w:rPr>
        <w:t>rada Požege sa stanjem na dan 31.12.20</w:t>
      </w:r>
      <w:r w:rsidRPr="00D206D3">
        <w:rPr>
          <w:rFonts w:ascii="Calibri" w:hAnsi="Calibri" w:cs="Calibri"/>
        </w:rPr>
        <w:t>2</w:t>
      </w:r>
      <w:r w:rsidR="00495D88" w:rsidRPr="00D206D3">
        <w:rPr>
          <w:rFonts w:ascii="Calibri" w:hAnsi="Calibri" w:cs="Calibri"/>
        </w:rPr>
        <w:t>2</w:t>
      </w:r>
      <w:r w:rsidR="00AD7B25" w:rsidRPr="00D206D3">
        <w:rPr>
          <w:rFonts w:ascii="Calibri" w:hAnsi="Calibri" w:cs="Calibri"/>
        </w:rPr>
        <w:t xml:space="preserve">. </w:t>
      </w:r>
    </w:p>
    <w:p w14:paraId="6D2DCDA0" w14:textId="77777777" w:rsidR="00AD7B25" w:rsidRPr="00D206D3" w:rsidRDefault="00AD7B25" w:rsidP="00D206D3">
      <w:pPr>
        <w:spacing w:after="240"/>
        <w:jc w:val="both"/>
        <w:rPr>
          <w:rFonts w:ascii="Calibri" w:hAnsi="Calibri" w:cs="Calibri"/>
          <w:b/>
          <w:u w:val="single"/>
        </w:rPr>
      </w:pPr>
      <w:r w:rsidRPr="00D206D3">
        <w:rPr>
          <w:rFonts w:ascii="Calibri" w:hAnsi="Calibri" w:cs="Calibri"/>
          <w:b/>
          <w:u w:val="single"/>
        </w:rPr>
        <w:t>Bilješke uz obrazac p- vrio</w:t>
      </w:r>
    </w:p>
    <w:p w14:paraId="6EA8C9A4" w14:textId="77777777" w:rsidR="00B31DD5" w:rsidRPr="00D206D3" w:rsidRDefault="00AD7B25" w:rsidP="00D206D3">
      <w:pPr>
        <w:spacing w:after="240"/>
        <w:jc w:val="both"/>
        <w:rPr>
          <w:rFonts w:ascii="Calibri" w:hAnsi="Calibri" w:cs="Calibri"/>
          <w:b/>
        </w:rPr>
      </w:pPr>
      <w:r w:rsidRPr="00D206D3">
        <w:rPr>
          <w:rFonts w:ascii="Calibri" w:hAnsi="Calibri" w:cs="Calibri"/>
        </w:rPr>
        <w:t xml:space="preserve">Evidentiran je rashod sitnog inventara i proizvedene dugotrajne imovine po inventuri u iznosu  </w:t>
      </w:r>
      <w:r w:rsidR="008556CF" w:rsidRPr="00D206D3">
        <w:rPr>
          <w:rFonts w:ascii="Calibri" w:hAnsi="Calibri" w:cs="Calibri"/>
          <w:b/>
        </w:rPr>
        <w:t>0</w:t>
      </w:r>
      <w:r w:rsidRPr="00D206D3">
        <w:rPr>
          <w:rFonts w:ascii="Calibri" w:hAnsi="Calibri" w:cs="Calibri"/>
          <w:b/>
        </w:rPr>
        <w:t>,</w:t>
      </w:r>
      <w:r w:rsidR="008556CF" w:rsidRPr="00D206D3">
        <w:rPr>
          <w:rFonts w:ascii="Calibri" w:hAnsi="Calibri" w:cs="Calibri"/>
          <w:b/>
        </w:rPr>
        <w:t>00</w:t>
      </w:r>
      <w:r w:rsidRPr="00D206D3">
        <w:rPr>
          <w:rFonts w:ascii="Calibri" w:hAnsi="Calibri" w:cs="Calibri"/>
          <w:b/>
        </w:rPr>
        <w:t xml:space="preserve"> kn</w:t>
      </w:r>
    </w:p>
    <w:p w14:paraId="02099CEC" w14:textId="4C240304" w:rsidR="000C265D" w:rsidRPr="00D206D3" w:rsidRDefault="000C265D" w:rsidP="00D206D3">
      <w:pPr>
        <w:numPr>
          <w:ilvl w:val="0"/>
          <w:numId w:val="10"/>
        </w:numPr>
        <w:spacing w:after="240"/>
        <w:jc w:val="both"/>
        <w:rPr>
          <w:rFonts w:ascii="Calibri" w:hAnsi="Calibri" w:cs="Calibri"/>
          <w:b/>
        </w:rPr>
      </w:pPr>
      <w:r w:rsidRPr="00D206D3">
        <w:rPr>
          <w:rFonts w:ascii="Calibri" w:hAnsi="Calibri" w:cs="Calibri"/>
          <w:b/>
        </w:rPr>
        <w:t>FINANCISKO POSLOVAN</w:t>
      </w:r>
      <w:r w:rsidR="00836962" w:rsidRPr="00D206D3">
        <w:rPr>
          <w:rFonts w:ascii="Calibri" w:hAnsi="Calibri" w:cs="Calibri"/>
          <w:b/>
        </w:rPr>
        <w:t>JE I REZULTATI POSLOVANJA U 20</w:t>
      </w:r>
      <w:r w:rsidR="00DB0EF8" w:rsidRPr="00D206D3">
        <w:rPr>
          <w:rFonts w:ascii="Calibri" w:hAnsi="Calibri" w:cs="Calibri"/>
          <w:b/>
        </w:rPr>
        <w:t>21</w:t>
      </w:r>
      <w:r w:rsidRPr="00D206D3">
        <w:rPr>
          <w:rFonts w:ascii="Calibri" w:hAnsi="Calibri" w:cs="Calibri"/>
          <w:b/>
        </w:rPr>
        <w:t>.</w:t>
      </w:r>
      <w:r w:rsidR="00F241FC" w:rsidRPr="00D206D3">
        <w:rPr>
          <w:rFonts w:ascii="Calibri" w:hAnsi="Calibri" w:cs="Calibri"/>
          <w:b/>
        </w:rPr>
        <w:t xml:space="preserve"> </w:t>
      </w:r>
      <w:r w:rsidRPr="00D206D3">
        <w:rPr>
          <w:rFonts w:ascii="Calibri" w:hAnsi="Calibri" w:cs="Calibri"/>
          <w:b/>
        </w:rPr>
        <w:t>GODINI</w:t>
      </w:r>
    </w:p>
    <w:p w14:paraId="323EC403" w14:textId="77777777" w:rsidR="00FC45ED" w:rsidRPr="00D206D3" w:rsidRDefault="00836962" w:rsidP="00E72492">
      <w:pPr>
        <w:ind w:firstLine="708"/>
        <w:jc w:val="both"/>
        <w:rPr>
          <w:rFonts w:ascii="Calibri" w:hAnsi="Calibri" w:cs="Calibri"/>
        </w:rPr>
      </w:pPr>
      <w:r w:rsidRPr="00D206D3">
        <w:rPr>
          <w:rFonts w:ascii="Calibri" w:hAnsi="Calibri" w:cs="Calibri"/>
        </w:rPr>
        <w:t>Na dan 31. prosinca 20</w:t>
      </w:r>
      <w:r w:rsidR="00FB1F17" w:rsidRPr="00D206D3">
        <w:rPr>
          <w:rFonts w:ascii="Calibri" w:hAnsi="Calibri" w:cs="Calibri"/>
        </w:rPr>
        <w:t>2</w:t>
      </w:r>
      <w:r w:rsidR="00495D88" w:rsidRPr="00D206D3">
        <w:rPr>
          <w:rFonts w:ascii="Calibri" w:hAnsi="Calibri" w:cs="Calibri"/>
        </w:rPr>
        <w:t>2</w:t>
      </w:r>
      <w:r w:rsidRPr="00D206D3">
        <w:rPr>
          <w:rFonts w:ascii="Calibri" w:hAnsi="Calibri" w:cs="Calibri"/>
        </w:rPr>
        <w:t xml:space="preserve">. godine </w:t>
      </w:r>
      <w:r w:rsidR="00FB1F17" w:rsidRPr="00D206D3">
        <w:rPr>
          <w:rFonts w:ascii="Calibri" w:hAnsi="Calibri" w:cs="Calibri"/>
        </w:rPr>
        <w:t>u Javnoj vatrogasnoj postrojbi G</w:t>
      </w:r>
      <w:r w:rsidRPr="00D206D3">
        <w:rPr>
          <w:rFonts w:ascii="Calibri" w:hAnsi="Calibri" w:cs="Calibri"/>
        </w:rPr>
        <w:t>rada Pože</w:t>
      </w:r>
      <w:r w:rsidR="00E65115" w:rsidRPr="00D206D3">
        <w:rPr>
          <w:rFonts w:ascii="Calibri" w:hAnsi="Calibri" w:cs="Calibri"/>
        </w:rPr>
        <w:t>ge</w:t>
      </w:r>
      <w:r w:rsidR="008556CF" w:rsidRPr="00D206D3">
        <w:rPr>
          <w:rFonts w:ascii="Calibri" w:hAnsi="Calibri" w:cs="Calibri"/>
        </w:rPr>
        <w:t xml:space="preserve"> bilo je zaposleno </w:t>
      </w:r>
      <w:r w:rsidR="00FB1F17" w:rsidRPr="00D206D3">
        <w:rPr>
          <w:rFonts w:ascii="Calibri" w:hAnsi="Calibri" w:cs="Calibri"/>
        </w:rPr>
        <w:t xml:space="preserve">20 radnika. </w:t>
      </w:r>
    </w:p>
    <w:p w14:paraId="2CF26642" w14:textId="77777777" w:rsidR="00FC45ED" w:rsidRPr="00D206D3" w:rsidRDefault="008D40A8" w:rsidP="00D206D3">
      <w:pPr>
        <w:spacing w:after="240"/>
        <w:jc w:val="both"/>
        <w:rPr>
          <w:rFonts w:ascii="Calibri" w:hAnsi="Calibri" w:cs="Calibri"/>
        </w:rPr>
      </w:pPr>
      <w:r w:rsidRPr="00D206D3">
        <w:rPr>
          <w:rFonts w:ascii="Calibri" w:hAnsi="Calibri" w:cs="Calibri"/>
        </w:rPr>
        <w:t>U dolje navedenoj tablici prikazana je struktura zaposlenih na dan 31. prosinca 20</w:t>
      </w:r>
      <w:r w:rsidR="00FB1F17" w:rsidRPr="00D206D3">
        <w:rPr>
          <w:rFonts w:ascii="Calibri" w:hAnsi="Calibri" w:cs="Calibri"/>
        </w:rPr>
        <w:t>2</w:t>
      </w:r>
      <w:r w:rsidR="00DE6085" w:rsidRPr="00D206D3">
        <w:rPr>
          <w:rFonts w:ascii="Calibri" w:hAnsi="Calibri" w:cs="Calibri"/>
        </w:rPr>
        <w:t>2</w:t>
      </w:r>
      <w:r w:rsidRPr="00D206D3">
        <w:rPr>
          <w:rFonts w:ascii="Calibri" w:hAnsi="Calibri" w:cs="Calibri"/>
        </w:rPr>
        <w:t>. godine.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419"/>
        <w:gridCol w:w="2134"/>
        <w:gridCol w:w="2134"/>
      </w:tblGrid>
      <w:tr w:rsidR="00703F7B" w:rsidRPr="00D206D3" w14:paraId="130DDF82" w14:textId="77777777" w:rsidTr="00D206D3">
        <w:trPr>
          <w:jc w:val="center"/>
        </w:trPr>
        <w:tc>
          <w:tcPr>
            <w:tcW w:w="2376" w:type="dxa"/>
            <w:shd w:val="clear" w:color="auto" w:fill="auto"/>
            <w:vAlign w:val="center"/>
          </w:tcPr>
          <w:p w14:paraId="27123CAB" w14:textId="77777777" w:rsidR="00703F7B" w:rsidRPr="00D206D3" w:rsidRDefault="00703F7B" w:rsidP="00C259AA">
            <w:pPr>
              <w:rPr>
                <w:rFonts w:ascii="Calibri" w:hAnsi="Calibri" w:cs="Calibri"/>
              </w:rPr>
            </w:pPr>
            <w:r w:rsidRPr="00D206D3">
              <w:rPr>
                <w:rFonts w:ascii="Calibri" w:hAnsi="Calibri" w:cs="Calibri"/>
              </w:rPr>
              <w:t>Naziv radnog mjesta</w:t>
            </w:r>
          </w:p>
        </w:tc>
        <w:tc>
          <w:tcPr>
            <w:tcW w:w="2410" w:type="dxa"/>
            <w:shd w:val="clear" w:color="auto" w:fill="auto"/>
            <w:vAlign w:val="center"/>
          </w:tcPr>
          <w:p w14:paraId="01AE2811" w14:textId="77777777" w:rsidR="00703F7B" w:rsidRPr="00D206D3" w:rsidRDefault="00703F7B" w:rsidP="00C259AA">
            <w:pPr>
              <w:rPr>
                <w:rFonts w:ascii="Calibri" w:hAnsi="Calibri" w:cs="Calibri"/>
              </w:rPr>
            </w:pPr>
            <w:r w:rsidRPr="00D206D3">
              <w:rPr>
                <w:rFonts w:ascii="Calibri" w:hAnsi="Calibri" w:cs="Calibri"/>
              </w:rPr>
              <w:t>Broj radnika utvrđen sistematizacijom</w:t>
            </w:r>
          </w:p>
        </w:tc>
        <w:tc>
          <w:tcPr>
            <w:tcW w:w="2126" w:type="dxa"/>
            <w:shd w:val="clear" w:color="auto" w:fill="auto"/>
            <w:vAlign w:val="center"/>
          </w:tcPr>
          <w:p w14:paraId="1143D3A5" w14:textId="77777777" w:rsidR="00703F7B" w:rsidRPr="00D206D3" w:rsidRDefault="00703F7B" w:rsidP="00C259AA">
            <w:pPr>
              <w:rPr>
                <w:rFonts w:ascii="Calibri" w:hAnsi="Calibri" w:cs="Calibri"/>
              </w:rPr>
            </w:pPr>
            <w:r w:rsidRPr="00D206D3">
              <w:rPr>
                <w:rFonts w:ascii="Calibri" w:hAnsi="Calibri" w:cs="Calibri"/>
              </w:rPr>
              <w:t>Stalni radni odnos</w:t>
            </w:r>
          </w:p>
        </w:tc>
        <w:tc>
          <w:tcPr>
            <w:tcW w:w="2126" w:type="dxa"/>
            <w:vAlign w:val="center"/>
          </w:tcPr>
          <w:p w14:paraId="721B0EA6" w14:textId="77777777" w:rsidR="00703F7B" w:rsidRPr="00D206D3" w:rsidRDefault="00703F7B" w:rsidP="00C259AA">
            <w:pPr>
              <w:rPr>
                <w:rFonts w:ascii="Calibri" w:hAnsi="Calibri" w:cs="Calibri"/>
              </w:rPr>
            </w:pPr>
            <w:r w:rsidRPr="00D206D3">
              <w:rPr>
                <w:rFonts w:ascii="Calibri" w:hAnsi="Calibri" w:cs="Calibri"/>
              </w:rPr>
              <w:t>Određeni radni odnos</w:t>
            </w:r>
          </w:p>
        </w:tc>
      </w:tr>
      <w:tr w:rsidR="00D206D3" w:rsidRPr="00D206D3" w14:paraId="02650878" w14:textId="77777777" w:rsidTr="00D206D3">
        <w:trPr>
          <w:jc w:val="center"/>
        </w:trPr>
        <w:tc>
          <w:tcPr>
            <w:tcW w:w="2376" w:type="dxa"/>
            <w:shd w:val="clear" w:color="auto" w:fill="auto"/>
            <w:vAlign w:val="center"/>
          </w:tcPr>
          <w:p w14:paraId="20173DDA" w14:textId="77777777" w:rsidR="00D206D3" w:rsidRPr="00D206D3" w:rsidRDefault="00D206D3" w:rsidP="00C259AA">
            <w:pPr>
              <w:rPr>
                <w:rFonts w:ascii="Calibri" w:hAnsi="Calibri" w:cs="Calibri"/>
              </w:rPr>
            </w:pPr>
          </w:p>
        </w:tc>
        <w:tc>
          <w:tcPr>
            <w:tcW w:w="2410" w:type="dxa"/>
            <w:shd w:val="clear" w:color="auto" w:fill="auto"/>
            <w:vAlign w:val="center"/>
          </w:tcPr>
          <w:p w14:paraId="36AC8FFD" w14:textId="77777777" w:rsidR="00D206D3" w:rsidRPr="00D206D3" w:rsidRDefault="00D206D3" w:rsidP="00C259AA">
            <w:pPr>
              <w:rPr>
                <w:rFonts w:ascii="Calibri" w:hAnsi="Calibri" w:cs="Calibri"/>
              </w:rPr>
            </w:pPr>
          </w:p>
        </w:tc>
        <w:tc>
          <w:tcPr>
            <w:tcW w:w="2126" w:type="dxa"/>
            <w:shd w:val="clear" w:color="auto" w:fill="auto"/>
            <w:vAlign w:val="center"/>
          </w:tcPr>
          <w:p w14:paraId="151CB4CE" w14:textId="77777777" w:rsidR="00D206D3" w:rsidRPr="00D206D3" w:rsidRDefault="00D206D3" w:rsidP="00C259AA">
            <w:pPr>
              <w:rPr>
                <w:rFonts w:ascii="Calibri" w:hAnsi="Calibri" w:cs="Calibri"/>
              </w:rPr>
            </w:pPr>
          </w:p>
        </w:tc>
        <w:tc>
          <w:tcPr>
            <w:tcW w:w="2126" w:type="dxa"/>
            <w:vAlign w:val="center"/>
          </w:tcPr>
          <w:p w14:paraId="0950F8CA" w14:textId="77777777" w:rsidR="00D206D3" w:rsidRPr="00D206D3" w:rsidRDefault="00D206D3" w:rsidP="00C259AA">
            <w:pPr>
              <w:rPr>
                <w:rFonts w:ascii="Calibri" w:hAnsi="Calibri" w:cs="Calibri"/>
              </w:rPr>
            </w:pPr>
          </w:p>
        </w:tc>
      </w:tr>
      <w:tr w:rsidR="00703F7B" w:rsidRPr="00D206D3" w14:paraId="7E0A6713" w14:textId="77777777" w:rsidTr="00D206D3">
        <w:trPr>
          <w:jc w:val="center"/>
        </w:trPr>
        <w:tc>
          <w:tcPr>
            <w:tcW w:w="2376" w:type="dxa"/>
            <w:shd w:val="clear" w:color="auto" w:fill="auto"/>
            <w:vAlign w:val="center"/>
          </w:tcPr>
          <w:p w14:paraId="1644329B" w14:textId="77777777" w:rsidR="00703F7B" w:rsidRPr="00D206D3" w:rsidRDefault="00703F7B" w:rsidP="00C259AA">
            <w:pPr>
              <w:rPr>
                <w:rFonts w:ascii="Calibri" w:hAnsi="Calibri" w:cs="Calibri"/>
              </w:rPr>
            </w:pPr>
            <w:r w:rsidRPr="00D206D3">
              <w:rPr>
                <w:rFonts w:ascii="Calibri" w:hAnsi="Calibri" w:cs="Calibri"/>
              </w:rPr>
              <w:t>Zapovjednik</w:t>
            </w:r>
          </w:p>
        </w:tc>
        <w:tc>
          <w:tcPr>
            <w:tcW w:w="2410" w:type="dxa"/>
            <w:shd w:val="clear" w:color="auto" w:fill="auto"/>
            <w:vAlign w:val="center"/>
          </w:tcPr>
          <w:p w14:paraId="51561683" w14:textId="77777777" w:rsidR="00703F7B" w:rsidRPr="00D206D3" w:rsidRDefault="00703F7B" w:rsidP="00D206D3">
            <w:pPr>
              <w:jc w:val="center"/>
              <w:rPr>
                <w:rFonts w:ascii="Calibri" w:hAnsi="Calibri" w:cs="Calibri"/>
              </w:rPr>
            </w:pPr>
            <w:r w:rsidRPr="00D206D3">
              <w:rPr>
                <w:rFonts w:ascii="Calibri" w:hAnsi="Calibri" w:cs="Calibri"/>
              </w:rPr>
              <w:t>1</w:t>
            </w:r>
          </w:p>
        </w:tc>
        <w:tc>
          <w:tcPr>
            <w:tcW w:w="2126" w:type="dxa"/>
            <w:shd w:val="clear" w:color="auto" w:fill="auto"/>
            <w:vAlign w:val="center"/>
          </w:tcPr>
          <w:p w14:paraId="6EAA6DE3" w14:textId="77777777" w:rsidR="00703F7B" w:rsidRPr="00D206D3" w:rsidRDefault="00703F7B" w:rsidP="00D206D3">
            <w:pPr>
              <w:jc w:val="center"/>
              <w:rPr>
                <w:rFonts w:ascii="Calibri" w:hAnsi="Calibri" w:cs="Calibri"/>
              </w:rPr>
            </w:pPr>
            <w:r w:rsidRPr="00D206D3">
              <w:rPr>
                <w:rFonts w:ascii="Calibri" w:hAnsi="Calibri" w:cs="Calibri"/>
              </w:rPr>
              <w:t>1</w:t>
            </w:r>
          </w:p>
        </w:tc>
        <w:tc>
          <w:tcPr>
            <w:tcW w:w="2126" w:type="dxa"/>
            <w:vAlign w:val="center"/>
          </w:tcPr>
          <w:p w14:paraId="1B46968D" w14:textId="77777777" w:rsidR="00703F7B" w:rsidRPr="00D206D3" w:rsidRDefault="00703F7B" w:rsidP="00D206D3">
            <w:pPr>
              <w:jc w:val="center"/>
              <w:rPr>
                <w:rFonts w:ascii="Calibri" w:hAnsi="Calibri" w:cs="Calibri"/>
              </w:rPr>
            </w:pPr>
          </w:p>
        </w:tc>
      </w:tr>
      <w:tr w:rsidR="00703F7B" w:rsidRPr="00D206D3" w14:paraId="2BD619B8" w14:textId="77777777" w:rsidTr="00D206D3">
        <w:trPr>
          <w:jc w:val="center"/>
        </w:trPr>
        <w:tc>
          <w:tcPr>
            <w:tcW w:w="2376" w:type="dxa"/>
            <w:shd w:val="clear" w:color="auto" w:fill="auto"/>
            <w:vAlign w:val="center"/>
          </w:tcPr>
          <w:p w14:paraId="70214B85" w14:textId="77777777" w:rsidR="00703F7B" w:rsidRPr="00D206D3" w:rsidRDefault="00703F7B" w:rsidP="00C259AA">
            <w:pPr>
              <w:rPr>
                <w:rFonts w:ascii="Calibri" w:hAnsi="Calibri" w:cs="Calibri"/>
              </w:rPr>
            </w:pPr>
            <w:r w:rsidRPr="00D206D3">
              <w:rPr>
                <w:rFonts w:ascii="Calibri" w:hAnsi="Calibri" w:cs="Calibri"/>
              </w:rPr>
              <w:t>Zam. zapovjednika</w:t>
            </w:r>
          </w:p>
        </w:tc>
        <w:tc>
          <w:tcPr>
            <w:tcW w:w="2410" w:type="dxa"/>
            <w:shd w:val="clear" w:color="auto" w:fill="auto"/>
            <w:vAlign w:val="center"/>
          </w:tcPr>
          <w:p w14:paraId="485B24D4" w14:textId="77777777" w:rsidR="00703F7B" w:rsidRPr="00D206D3" w:rsidRDefault="00703F7B" w:rsidP="00D206D3">
            <w:pPr>
              <w:jc w:val="center"/>
              <w:rPr>
                <w:rFonts w:ascii="Calibri" w:hAnsi="Calibri" w:cs="Calibri"/>
              </w:rPr>
            </w:pPr>
            <w:r w:rsidRPr="00D206D3">
              <w:rPr>
                <w:rFonts w:ascii="Calibri" w:hAnsi="Calibri" w:cs="Calibri"/>
              </w:rPr>
              <w:t>1</w:t>
            </w:r>
          </w:p>
        </w:tc>
        <w:tc>
          <w:tcPr>
            <w:tcW w:w="2126" w:type="dxa"/>
            <w:shd w:val="clear" w:color="auto" w:fill="auto"/>
            <w:vAlign w:val="center"/>
          </w:tcPr>
          <w:p w14:paraId="6BA0A810" w14:textId="77777777" w:rsidR="00703F7B" w:rsidRPr="00D206D3" w:rsidRDefault="00703F7B" w:rsidP="00D206D3">
            <w:pPr>
              <w:jc w:val="center"/>
              <w:rPr>
                <w:rFonts w:ascii="Calibri" w:hAnsi="Calibri" w:cs="Calibri"/>
              </w:rPr>
            </w:pPr>
            <w:r w:rsidRPr="00D206D3">
              <w:rPr>
                <w:rFonts w:ascii="Calibri" w:hAnsi="Calibri" w:cs="Calibri"/>
              </w:rPr>
              <w:t>1</w:t>
            </w:r>
          </w:p>
        </w:tc>
        <w:tc>
          <w:tcPr>
            <w:tcW w:w="2126" w:type="dxa"/>
            <w:vAlign w:val="center"/>
          </w:tcPr>
          <w:p w14:paraId="0D5C5FDB" w14:textId="77777777" w:rsidR="00703F7B" w:rsidRPr="00D206D3" w:rsidRDefault="00703F7B" w:rsidP="00D206D3">
            <w:pPr>
              <w:jc w:val="center"/>
              <w:rPr>
                <w:rFonts w:ascii="Calibri" w:hAnsi="Calibri" w:cs="Calibri"/>
              </w:rPr>
            </w:pPr>
          </w:p>
        </w:tc>
      </w:tr>
      <w:tr w:rsidR="00703F7B" w:rsidRPr="00D206D3" w14:paraId="1DCBAF56" w14:textId="77777777" w:rsidTr="00D206D3">
        <w:trPr>
          <w:jc w:val="center"/>
        </w:trPr>
        <w:tc>
          <w:tcPr>
            <w:tcW w:w="2376" w:type="dxa"/>
            <w:shd w:val="clear" w:color="auto" w:fill="auto"/>
            <w:vAlign w:val="center"/>
          </w:tcPr>
          <w:p w14:paraId="4FA5746B" w14:textId="77777777" w:rsidR="00703F7B" w:rsidRPr="00D206D3" w:rsidRDefault="00703F7B" w:rsidP="00C259AA">
            <w:pPr>
              <w:rPr>
                <w:rFonts w:ascii="Calibri" w:hAnsi="Calibri" w:cs="Calibri"/>
              </w:rPr>
            </w:pPr>
            <w:r w:rsidRPr="00D206D3">
              <w:rPr>
                <w:rFonts w:ascii="Calibri" w:hAnsi="Calibri" w:cs="Calibri"/>
              </w:rPr>
              <w:t>Voditelj smjene</w:t>
            </w:r>
          </w:p>
        </w:tc>
        <w:tc>
          <w:tcPr>
            <w:tcW w:w="2410" w:type="dxa"/>
            <w:shd w:val="clear" w:color="auto" w:fill="auto"/>
            <w:vAlign w:val="center"/>
          </w:tcPr>
          <w:p w14:paraId="19701F24" w14:textId="77777777" w:rsidR="00703F7B" w:rsidRPr="00D206D3" w:rsidRDefault="00703F7B" w:rsidP="00D206D3">
            <w:pPr>
              <w:jc w:val="center"/>
              <w:rPr>
                <w:rFonts w:ascii="Calibri" w:hAnsi="Calibri" w:cs="Calibri"/>
              </w:rPr>
            </w:pPr>
            <w:r w:rsidRPr="00D206D3">
              <w:rPr>
                <w:rFonts w:ascii="Calibri" w:hAnsi="Calibri" w:cs="Calibri"/>
              </w:rPr>
              <w:t>3</w:t>
            </w:r>
          </w:p>
        </w:tc>
        <w:tc>
          <w:tcPr>
            <w:tcW w:w="2126" w:type="dxa"/>
            <w:shd w:val="clear" w:color="auto" w:fill="auto"/>
            <w:vAlign w:val="center"/>
          </w:tcPr>
          <w:p w14:paraId="7D675BA0" w14:textId="77777777" w:rsidR="00703F7B" w:rsidRPr="00D206D3" w:rsidRDefault="00703F7B" w:rsidP="00D206D3">
            <w:pPr>
              <w:jc w:val="center"/>
              <w:rPr>
                <w:rFonts w:ascii="Calibri" w:hAnsi="Calibri" w:cs="Calibri"/>
              </w:rPr>
            </w:pPr>
            <w:r w:rsidRPr="00D206D3">
              <w:rPr>
                <w:rFonts w:ascii="Calibri" w:hAnsi="Calibri" w:cs="Calibri"/>
              </w:rPr>
              <w:t>3</w:t>
            </w:r>
          </w:p>
        </w:tc>
        <w:tc>
          <w:tcPr>
            <w:tcW w:w="2126" w:type="dxa"/>
            <w:vAlign w:val="center"/>
          </w:tcPr>
          <w:p w14:paraId="01330822" w14:textId="77777777" w:rsidR="00703F7B" w:rsidRPr="00D206D3" w:rsidRDefault="00703F7B" w:rsidP="00D206D3">
            <w:pPr>
              <w:jc w:val="center"/>
              <w:rPr>
                <w:rFonts w:ascii="Calibri" w:hAnsi="Calibri" w:cs="Calibri"/>
              </w:rPr>
            </w:pPr>
          </w:p>
        </w:tc>
      </w:tr>
      <w:tr w:rsidR="00703F7B" w:rsidRPr="00D206D3" w14:paraId="5B63891F" w14:textId="77777777" w:rsidTr="00D206D3">
        <w:trPr>
          <w:jc w:val="center"/>
        </w:trPr>
        <w:tc>
          <w:tcPr>
            <w:tcW w:w="2376" w:type="dxa"/>
            <w:shd w:val="clear" w:color="auto" w:fill="auto"/>
            <w:vAlign w:val="center"/>
          </w:tcPr>
          <w:p w14:paraId="2A122573" w14:textId="77777777" w:rsidR="00703F7B" w:rsidRPr="00D206D3" w:rsidRDefault="00703F7B" w:rsidP="00C259AA">
            <w:pPr>
              <w:rPr>
                <w:rFonts w:ascii="Calibri" w:hAnsi="Calibri" w:cs="Calibri"/>
              </w:rPr>
            </w:pPr>
            <w:r w:rsidRPr="00D206D3">
              <w:rPr>
                <w:rFonts w:ascii="Calibri" w:hAnsi="Calibri" w:cs="Calibri"/>
              </w:rPr>
              <w:t>Voditelj vatrogasnog odjeljenja</w:t>
            </w:r>
          </w:p>
        </w:tc>
        <w:tc>
          <w:tcPr>
            <w:tcW w:w="2410" w:type="dxa"/>
            <w:shd w:val="clear" w:color="auto" w:fill="auto"/>
            <w:vAlign w:val="center"/>
          </w:tcPr>
          <w:p w14:paraId="15337C64" w14:textId="77777777" w:rsidR="00703F7B" w:rsidRPr="00D206D3" w:rsidRDefault="00703F7B" w:rsidP="00D206D3">
            <w:pPr>
              <w:jc w:val="center"/>
              <w:rPr>
                <w:rFonts w:ascii="Calibri" w:hAnsi="Calibri" w:cs="Calibri"/>
              </w:rPr>
            </w:pPr>
            <w:r w:rsidRPr="00D206D3">
              <w:rPr>
                <w:rFonts w:ascii="Calibri" w:hAnsi="Calibri" w:cs="Calibri"/>
              </w:rPr>
              <w:t>1</w:t>
            </w:r>
          </w:p>
        </w:tc>
        <w:tc>
          <w:tcPr>
            <w:tcW w:w="2126" w:type="dxa"/>
            <w:shd w:val="clear" w:color="auto" w:fill="auto"/>
            <w:vAlign w:val="center"/>
          </w:tcPr>
          <w:p w14:paraId="7337CEB8" w14:textId="77777777" w:rsidR="00703F7B" w:rsidRPr="00D206D3" w:rsidRDefault="00703F7B" w:rsidP="00D206D3">
            <w:pPr>
              <w:jc w:val="center"/>
              <w:rPr>
                <w:rFonts w:ascii="Calibri" w:hAnsi="Calibri" w:cs="Calibri"/>
              </w:rPr>
            </w:pPr>
            <w:r w:rsidRPr="00D206D3">
              <w:rPr>
                <w:rFonts w:ascii="Calibri" w:hAnsi="Calibri" w:cs="Calibri"/>
              </w:rPr>
              <w:t>1</w:t>
            </w:r>
          </w:p>
        </w:tc>
        <w:tc>
          <w:tcPr>
            <w:tcW w:w="2126" w:type="dxa"/>
            <w:vAlign w:val="center"/>
          </w:tcPr>
          <w:p w14:paraId="3F026EDA" w14:textId="77777777" w:rsidR="00703F7B" w:rsidRPr="00D206D3" w:rsidRDefault="00703F7B" w:rsidP="00D206D3">
            <w:pPr>
              <w:jc w:val="center"/>
              <w:rPr>
                <w:rFonts w:ascii="Calibri" w:hAnsi="Calibri" w:cs="Calibri"/>
              </w:rPr>
            </w:pPr>
          </w:p>
        </w:tc>
      </w:tr>
      <w:tr w:rsidR="00703F7B" w:rsidRPr="00D206D3" w14:paraId="1B069AC0" w14:textId="77777777" w:rsidTr="00D206D3">
        <w:trPr>
          <w:jc w:val="center"/>
        </w:trPr>
        <w:tc>
          <w:tcPr>
            <w:tcW w:w="2376" w:type="dxa"/>
            <w:shd w:val="clear" w:color="auto" w:fill="auto"/>
            <w:vAlign w:val="center"/>
          </w:tcPr>
          <w:p w14:paraId="149041A2" w14:textId="77777777" w:rsidR="00703F7B" w:rsidRPr="00D206D3" w:rsidRDefault="00703F7B" w:rsidP="00C259AA">
            <w:pPr>
              <w:rPr>
                <w:rFonts w:ascii="Calibri" w:hAnsi="Calibri" w:cs="Calibri"/>
              </w:rPr>
            </w:pPr>
            <w:r w:rsidRPr="00D206D3">
              <w:rPr>
                <w:rFonts w:ascii="Calibri" w:hAnsi="Calibri" w:cs="Calibri"/>
              </w:rPr>
              <w:t>Vatrogasac vozač</w:t>
            </w:r>
          </w:p>
        </w:tc>
        <w:tc>
          <w:tcPr>
            <w:tcW w:w="2410" w:type="dxa"/>
            <w:shd w:val="clear" w:color="auto" w:fill="auto"/>
            <w:vAlign w:val="center"/>
          </w:tcPr>
          <w:p w14:paraId="7D328F62" w14:textId="77777777" w:rsidR="00703F7B" w:rsidRPr="00D206D3" w:rsidRDefault="00495D88" w:rsidP="00D206D3">
            <w:pPr>
              <w:jc w:val="center"/>
              <w:rPr>
                <w:rFonts w:ascii="Calibri" w:hAnsi="Calibri" w:cs="Calibri"/>
              </w:rPr>
            </w:pPr>
            <w:r w:rsidRPr="00D206D3">
              <w:rPr>
                <w:rFonts w:ascii="Calibri" w:hAnsi="Calibri" w:cs="Calibri"/>
              </w:rPr>
              <w:t>8</w:t>
            </w:r>
          </w:p>
        </w:tc>
        <w:tc>
          <w:tcPr>
            <w:tcW w:w="2126" w:type="dxa"/>
            <w:shd w:val="clear" w:color="auto" w:fill="auto"/>
            <w:vAlign w:val="center"/>
          </w:tcPr>
          <w:p w14:paraId="17B390E6" w14:textId="77777777" w:rsidR="00703F7B" w:rsidRPr="00D206D3" w:rsidRDefault="00495D88" w:rsidP="00D206D3">
            <w:pPr>
              <w:jc w:val="center"/>
              <w:rPr>
                <w:rFonts w:ascii="Calibri" w:hAnsi="Calibri" w:cs="Calibri"/>
              </w:rPr>
            </w:pPr>
            <w:r w:rsidRPr="00D206D3">
              <w:rPr>
                <w:rFonts w:ascii="Calibri" w:hAnsi="Calibri" w:cs="Calibri"/>
              </w:rPr>
              <w:t>8</w:t>
            </w:r>
          </w:p>
        </w:tc>
        <w:tc>
          <w:tcPr>
            <w:tcW w:w="2126" w:type="dxa"/>
            <w:vAlign w:val="center"/>
          </w:tcPr>
          <w:p w14:paraId="5ECA896A" w14:textId="77777777" w:rsidR="00703F7B" w:rsidRPr="00D206D3" w:rsidRDefault="00703F7B" w:rsidP="00D206D3">
            <w:pPr>
              <w:jc w:val="center"/>
              <w:rPr>
                <w:rFonts w:ascii="Calibri" w:hAnsi="Calibri" w:cs="Calibri"/>
              </w:rPr>
            </w:pPr>
          </w:p>
        </w:tc>
      </w:tr>
      <w:tr w:rsidR="00703F7B" w:rsidRPr="00D206D3" w14:paraId="0C47A9B0" w14:textId="77777777" w:rsidTr="00D206D3">
        <w:trPr>
          <w:jc w:val="center"/>
        </w:trPr>
        <w:tc>
          <w:tcPr>
            <w:tcW w:w="2376" w:type="dxa"/>
            <w:shd w:val="clear" w:color="auto" w:fill="auto"/>
            <w:vAlign w:val="center"/>
          </w:tcPr>
          <w:p w14:paraId="676B7929" w14:textId="77777777" w:rsidR="00703F7B" w:rsidRPr="00D206D3" w:rsidRDefault="00703F7B" w:rsidP="00C259AA">
            <w:pPr>
              <w:rPr>
                <w:rFonts w:ascii="Calibri" w:hAnsi="Calibri" w:cs="Calibri"/>
              </w:rPr>
            </w:pPr>
            <w:r w:rsidRPr="00D206D3">
              <w:rPr>
                <w:rFonts w:ascii="Calibri" w:hAnsi="Calibri" w:cs="Calibri"/>
              </w:rPr>
              <w:t>Punioc boca</w:t>
            </w:r>
          </w:p>
        </w:tc>
        <w:tc>
          <w:tcPr>
            <w:tcW w:w="2410" w:type="dxa"/>
            <w:shd w:val="clear" w:color="auto" w:fill="auto"/>
            <w:vAlign w:val="center"/>
          </w:tcPr>
          <w:p w14:paraId="211409B1" w14:textId="77777777" w:rsidR="00703F7B" w:rsidRPr="00D206D3" w:rsidRDefault="00703F7B" w:rsidP="00D206D3">
            <w:pPr>
              <w:jc w:val="center"/>
              <w:rPr>
                <w:rFonts w:ascii="Calibri" w:hAnsi="Calibri" w:cs="Calibri"/>
              </w:rPr>
            </w:pPr>
            <w:r w:rsidRPr="00D206D3">
              <w:rPr>
                <w:rFonts w:ascii="Calibri" w:hAnsi="Calibri" w:cs="Calibri"/>
              </w:rPr>
              <w:t>1</w:t>
            </w:r>
          </w:p>
        </w:tc>
        <w:tc>
          <w:tcPr>
            <w:tcW w:w="2126" w:type="dxa"/>
            <w:shd w:val="clear" w:color="auto" w:fill="auto"/>
            <w:vAlign w:val="center"/>
          </w:tcPr>
          <w:p w14:paraId="18C47F14" w14:textId="77777777" w:rsidR="00703F7B" w:rsidRPr="00D206D3" w:rsidRDefault="00703F7B" w:rsidP="00D206D3">
            <w:pPr>
              <w:jc w:val="center"/>
              <w:rPr>
                <w:rFonts w:ascii="Calibri" w:hAnsi="Calibri" w:cs="Calibri"/>
              </w:rPr>
            </w:pPr>
            <w:r w:rsidRPr="00D206D3">
              <w:rPr>
                <w:rFonts w:ascii="Calibri" w:hAnsi="Calibri" w:cs="Calibri"/>
              </w:rPr>
              <w:t>1</w:t>
            </w:r>
          </w:p>
        </w:tc>
        <w:tc>
          <w:tcPr>
            <w:tcW w:w="2126" w:type="dxa"/>
            <w:vAlign w:val="center"/>
          </w:tcPr>
          <w:p w14:paraId="454BE973" w14:textId="77777777" w:rsidR="00703F7B" w:rsidRPr="00D206D3" w:rsidRDefault="00703F7B" w:rsidP="00D206D3">
            <w:pPr>
              <w:jc w:val="center"/>
              <w:rPr>
                <w:rFonts w:ascii="Calibri" w:hAnsi="Calibri" w:cs="Calibri"/>
              </w:rPr>
            </w:pPr>
          </w:p>
        </w:tc>
      </w:tr>
      <w:tr w:rsidR="00703F7B" w:rsidRPr="00D206D3" w14:paraId="73ECB07F" w14:textId="77777777" w:rsidTr="00D206D3">
        <w:trPr>
          <w:jc w:val="center"/>
        </w:trPr>
        <w:tc>
          <w:tcPr>
            <w:tcW w:w="2376" w:type="dxa"/>
            <w:shd w:val="clear" w:color="auto" w:fill="auto"/>
            <w:vAlign w:val="center"/>
          </w:tcPr>
          <w:p w14:paraId="34456E4D" w14:textId="77777777" w:rsidR="00703F7B" w:rsidRPr="00D206D3" w:rsidRDefault="00703F7B" w:rsidP="00C259AA">
            <w:pPr>
              <w:rPr>
                <w:rFonts w:ascii="Calibri" w:hAnsi="Calibri" w:cs="Calibri"/>
              </w:rPr>
            </w:pPr>
            <w:r w:rsidRPr="00D206D3">
              <w:rPr>
                <w:rFonts w:ascii="Calibri" w:hAnsi="Calibri" w:cs="Calibri"/>
              </w:rPr>
              <w:t>vatrogasac</w:t>
            </w:r>
          </w:p>
        </w:tc>
        <w:tc>
          <w:tcPr>
            <w:tcW w:w="2410" w:type="dxa"/>
            <w:shd w:val="clear" w:color="auto" w:fill="auto"/>
            <w:vAlign w:val="center"/>
          </w:tcPr>
          <w:p w14:paraId="66A53DA3" w14:textId="77777777" w:rsidR="00703F7B" w:rsidRPr="00D206D3" w:rsidRDefault="00703F7B" w:rsidP="00D206D3">
            <w:pPr>
              <w:jc w:val="center"/>
              <w:rPr>
                <w:rFonts w:ascii="Calibri" w:hAnsi="Calibri" w:cs="Calibri"/>
              </w:rPr>
            </w:pPr>
            <w:r w:rsidRPr="00D206D3">
              <w:rPr>
                <w:rFonts w:ascii="Calibri" w:hAnsi="Calibri" w:cs="Calibri"/>
              </w:rPr>
              <w:t>2</w:t>
            </w:r>
          </w:p>
        </w:tc>
        <w:tc>
          <w:tcPr>
            <w:tcW w:w="2126" w:type="dxa"/>
            <w:shd w:val="clear" w:color="auto" w:fill="auto"/>
            <w:vAlign w:val="center"/>
          </w:tcPr>
          <w:p w14:paraId="6C3A82DC" w14:textId="77777777" w:rsidR="00703F7B" w:rsidRPr="00D206D3" w:rsidRDefault="00495D88" w:rsidP="00D206D3">
            <w:pPr>
              <w:jc w:val="center"/>
              <w:rPr>
                <w:rFonts w:ascii="Calibri" w:hAnsi="Calibri" w:cs="Calibri"/>
              </w:rPr>
            </w:pPr>
            <w:r w:rsidRPr="00D206D3">
              <w:rPr>
                <w:rFonts w:ascii="Calibri" w:hAnsi="Calibri" w:cs="Calibri"/>
              </w:rPr>
              <w:t>5</w:t>
            </w:r>
          </w:p>
        </w:tc>
        <w:tc>
          <w:tcPr>
            <w:tcW w:w="2126" w:type="dxa"/>
            <w:vAlign w:val="center"/>
          </w:tcPr>
          <w:p w14:paraId="1BBB1A4D" w14:textId="77777777" w:rsidR="00703F7B" w:rsidRPr="00D206D3" w:rsidRDefault="00703F7B" w:rsidP="00D206D3">
            <w:pPr>
              <w:jc w:val="center"/>
              <w:rPr>
                <w:rFonts w:ascii="Calibri" w:hAnsi="Calibri" w:cs="Calibri"/>
              </w:rPr>
            </w:pPr>
            <w:r w:rsidRPr="00D206D3">
              <w:rPr>
                <w:rFonts w:ascii="Calibri" w:hAnsi="Calibri" w:cs="Calibri"/>
              </w:rPr>
              <w:t>1</w:t>
            </w:r>
          </w:p>
        </w:tc>
      </w:tr>
      <w:tr w:rsidR="00703F7B" w:rsidRPr="00D206D3" w14:paraId="69147F28" w14:textId="77777777" w:rsidTr="00D206D3">
        <w:trPr>
          <w:jc w:val="center"/>
        </w:trPr>
        <w:tc>
          <w:tcPr>
            <w:tcW w:w="2376" w:type="dxa"/>
            <w:shd w:val="clear" w:color="auto" w:fill="auto"/>
            <w:vAlign w:val="center"/>
          </w:tcPr>
          <w:p w14:paraId="5A3BDEA3" w14:textId="77777777" w:rsidR="00703F7B" w:rsidRPr="00D206D3" w:rsidRDefault="00703F7B" w:rsidP="00C259AA">
            <w:pPr>
              <w:rPr>
                <w:rFonts w:ascii="Calibri" w:hAnsi="Calibri" w:cs="Calibri"/>
                <w:b/>
              </w:rPr>
            </w:pPr>
            <w:r w:rsidRPr="00D206D3">
              <w:rPr>
                <w:rFonts w:ascii="Calibri" w:hAnsi="Calibri" w:cs="Calibri"/>
                <w:b/>
              </w:rPr>
              <w:t>ukupno</w:t>
            </w:r>
          </w:p>
        </w:tc>
        <w:tc>
          <w:tcPr>
            <w:tcW w:w="2410" w:type="dxa"/>
            <w:shd w:val="clear" w:color="auto" w:fill="auto"/>
            <w:vAlign w:val="center"/>
          </w:tcPr>
          <w:p w14:paraId="45D8FFA3" w14:textId="77777777" w:rsidR="00703F7B" w:rsidRPr="00D206D3" w:rsidRDefault="00703F7B" w:rsidP="00D206D3">
            <w:pPr>
              <w:jc w:val="center"/>
              <w:rPr>
                <w:rFonts w:ascii="Calibri" w:hAnsi="Calibri" w:cs="Calibri"/>
                <w:b/>
              </w:rPr>
            </w:pPr>
            <w:r w:rsidRPr="00D206D3">
              <w:rPr>
                <w:rFonts w:ascii="Calibri" w:hAnsi="Calibri" w:cs="Calibri"/>
                <w:b/>
              </w:rPr>
              <w:t>20</w:t>
            </w:r>
          </w:p>
        </w:tc>
        <w:tc>
          <w:tcPr>
            <w:tcW w:w="2126" w:type="dxa"/>
            <w:shd w:val="clear" w:color="auto" w:fill="auto"/>
            <w:vAlign w:val="center"/>
          </w:tcPr>
          <w:p w14:paraId="30D3E3B0" w14:textId="77777777" w:rsidR="00703F7B" w:rsidRPr="00D206D3" w:rsidRDefault="00DE6085" w:rsidP="00D206D3">
            <w:pPr>
              <w:jc w:val="center"/>
              <w:rPr>
                <w:rFonts w:ascii="Calibri" w:hAnsi="Calibri" w:cs="Calibri"/>
                <w:b/>
              </w:rPr>
            </w:pPr>
            <w:r w:rsidRPr="00D206D3">
              <w:rPr>
                <w:rFonts w:ascii="Calibri" w:hAnsi="Calibri" w:cs="Calibri"/>
                <w:b/>
              </w:rPr>
              <w:t>20</w:t>
            </w:r>
          </w:p>
        </w:tc>
        <w:tc>
          <w:tcPr>
            <w:tcW w:w="2126" w:type="dxa"/>
            <w:vAlign w:val="center"/>
          </w:tcPr>
          <w:p w14:paraId="4BD297C0" w14:textId="77777777" w:rsidR="00703F7B" w:rsidRPr="00D206D3" w:rsidRDefault="00703F7B" w:rsidP="00D206D3">
            <w:pPr>
              <w:jc w:val="center"/>
              <w:rPr>
                <w:rFonts w:ascii="Calibri" w:hAnsi="Calibri" w:cs="Calibri"/>
                <w:b/>
              </w:rPr>
            </w:pPr>
            <w:r w:rsidRPr="00D206D3">
              <w:rPr>
                <w:rFonts w:ascii="Calibri" w:hAnsi="Calibri" w:cs="Calibri"/>
                <w:b/>
              </w:rPr>
              <w:t>1</w:t>
            </w:r>
          </w:p>
        </w:tc>
      </w:tr>
    </w:tbl>
    <w:p w14:paraId="25DA83C4" w14:textId="77777777" w:rsidR="008D40A8" w:rsidRPr="00D206D3" w:rsidRDefault="00261817" w:rsidP="00D206D3">
      <w:pPr>
        <w:spacing w:after="240"/>
        <w:jc w:val="center"/>
        <w:rPr>
          <w:rFonts w:ascii="Calibri" w:hAnsi="Calibri" w:cs="Calibri"/>
        </w:rPr>
      </w:pPr>
      <w:r w:rsidRPr="00D206D3">
        <w:rPr>
          <w:rFonts w:ascii="Calibri" w:hAnsi="Calibri" w:cs="Calibri"/>
        </w:rPr>
        <w:t>Tablica 5.</w:t>
      </w:r>
    </w:p>
    <w:p w14:paraId="4AFDB4EB" w14:textId="73895FE9" w:rsidR="00D206D3" w:rsidRDefault="00091624" w:rsidP="00D206D3">
      <w:pPr>
        <w:spacing w:after="240"/>
        <w:ind w:firstLine="708"/>
        <w:rPr>
          <w:rFonts w:ascii="Calibri" w:hAnsi="Calibri" w:cs="Calibri"/>
          <w:lang w:eastAsia="en-US"/>
        </w:rPr>
      </w:pPr>
      <w:r w:rsidRPr="00D206D3">
        <w:rPr>
          <w:rFonts w:ascii="Calibri" w:hAnsi="Calibri" w:cs="Calibri"/>
          <w:lang w:eastAsia="en-US"/>
        </w:rPr>
        <w:t>Na temelju Odluke Vlade Republike Hrvatske o minimalnim financijskim standardima za decentralizirano financiranje redovite djelatnosti javnih vatrogasnih postrojbi za 20</w:t>
      </w:r>
      <w:r w:rsidR="00703F7B" w:rsidRPr="00D206D3">
        <w:rPr>
          <w:rFonts w:ascii="Calibri" w:hAnsi="Calibri" w:cs="Calibri"/>
          <w:lang w:eastAsia="en-US"/>
        </w:rPr>
        <w:t>2</w:t>
      </w:r>
      <w:r w:rsidR="00DE6085" w:rsidRPr="00D206D3">
        <w:rPr>
          <w:rFonts w:ascii="Calibri" w:hAnsi="Calibri" w:cs="Calibri"/>
          <w:lang w:eastAsia="en-US"/>
        </w:rPr>
        <w:t>2</w:t>
      </w:r>
      <w:r w:rsidRPr="00D206D3">
        <w:rPr>
          <w:rFonts w:ascii="Calibri" w:hAnsi="Calibri" w:cs="Calibri"/>
          <w:lang w:eastAsia="en-US"/>
        </w:rPr>
        <w:t>.godinu i razlike iz proračuna grada Požege</w:t>
      </w:r>
      <w:r w:rsidR="00685451" w:rsidRPr="00D206D3">
        <w:rPr>
          <w:rFonts w:ascii="Calibri" w:hAnsi="Calibri" w:cs="Calibri"/>
          <w:lang w:eastAsia="en-US"/>
        </w:rPr>
        <w:t xml:space="preserve"> utvrđen je </w:t>
      </w:r>
      <w:r w:rsidR="00DE44AE" w:rsidRPr="00D206D3">
        <w:rPr>
          <w:rFonts w:ascii="Calibri" w:hAnsi="Calibri" w:cs="Calibri"/>
          <w:lang w:eastAsia="en-US"/>
        </w:rPr>
        <w:t>Financijski</w:t>
      </w:r>
      <w:r w:rsidR="00685451" w:rsidRPr="00D206D3">
        <w:rPr>
          <w:rFonts w:ascii="Calibri" w:hAnsi="Calibri" w:cs="Calibri"/>
          <w:lang w:eastAsia="en-US"/>
        </w:rPr>
        <w:t xml:space="preserve"> plan za 20</w:t>
      </w:r>
      <w:r w:rsidR="00703F7B" w:rsidRPr="00D206D3">
        <w:rPr>
          <w:rFonts w:ascii="Calibri" w:hAnsi="Calibri" w:cs="Calibri"/>
          <w:lang w:eastAsia="en-US"/>
        </w:rPr>
        <w:t>2</w:t>
      </w:r>
      <w:r w:rsidR="00DE6085" w:rsidRPr="00D206D3">
        <w:rPr>
          <w:rFonts w:ascii="Calibri" w:hAnsi="Calibri" w:cs="Calibri"/>
          <w:lang w:eastAsia="en-US"/>
        </w:rPr>
        <w:t>2</w:t>
      </w:r>
      <w:r w:rsidR="00685451" w:rsidRPr="00D206D3">
        <w:rPr>
          <w:rFonts w:ascii="Calibri" w:hAnsi="Calibri" w:cs="Calibri"/>
          <w:lang w:eastAsia="en-US"/>
        </w:rPr>
        <w:t>. godinu u kojem su ukupni prihodi i rashodi planirani u</w:t>
      </w:r>
      <w:r w:rsidR="00BC32BC" w:rsidRPr="00D206D3">
        <w:rPr>
          <w:rFonts w:ascii="Calibri" w:hAnsi="Calibri" w:cs="Calibri"/>
          <w:lang w:eastAsia="en-US"/>
        </w:rPr>
        <w:t xml:space="preserve"> </w:t>
      </w:r>
      <w:r w:rsidR="00685451" w:rsidRPr="00D206D3">
        <w:rPr>
          <w:rFonts w:ascii="Calibri" w:hAnsi="Calibri" w:cs="Calibri"/>
          <w:lang w:eastAsia="en-US"/>
        </w:rPr>
        <w:t>iznosu</w:t>
      </w:r>
      <w:r w:rsidR="00ED4900" w:rsidRPr="00D206D3">
        <w:rPr>
          <w:rFonts w:ascii="Calibri" w:hAnsi="Calibri" w:cs="Calibri"/>
          <w:lang w:eastAsia="en-US"/>
        </w:rPr>
        <w:t xml:space="preserve"> od</w:t>
      </w:r>
      <w:r w:rsidR="00685451" w:rsidRPr="00D206D3">
        <w:rPr>
          <w:rFonts w:ascii="Calibri" w:hAnsi="Calibri" w:cs="Calibri"/>
          <w:lang w:eastAsia="en-US"/>
        </w:rPr>
        <w:t xml:space="preserve"> </w:t>
      </w:r>
      <w:r w:rsidR="00666BCB" w:rsidRPr="00D206D3">
        <w:rPr>
          <w:rFonts w:ascii="Calibri" w:hAnsi="Calibri" w:cs="Calibri"/>
          <w:lang w:eastAsia="en-US"/>
        </w:rPr>
        <w:t>625.840,73</w:t>
      </w:r>
      <w:r w:rsidR="00852E83" w:rsidRPr="00D206D3">
        <w:rPr>
          <w:rFonts w:ascii="Calibri" w:hAnsi="Calibri" w:cs="Calibri"/>
          <w:lang w:eastAsia="en-US"/>
        </w:rPr>
        <w:t xml:space="preserve"> </w:t>
      </w:r>
      <w:r w:rsidR="00666BCB" w:rsidRPr="00D206D3">
        <w:rPr>
          <w:rFonts w:ascii="Calibri" w:hAnsi="Calibri" w:cs="Calibri"/>
          <w:lang w:eastAsia="en-US"/>
        </w:rPr>
        <w:t>eura</w:t>
      </w:r>
      <w:r w:rsidR="00852E83" w:rsidRPr="00D206D3">
        <w:rPr>
          <w:rFonts w:ascii="Calibri" w:hAnsi="Calibri" w:cs="Calibri"/>
          <w:lang w:eastAsia="en-US"/>
        </w:rPr>
        <w:t>.</w:t>
      </w:r>
    </w:p>
    <w:p w14:paraId="19584818" w14:textId="783167C6" w:rsidR="00852E83" w:rsidRPr="00D206D3" w:rsidRDefault="00D206D3" w:rsidP="00D206D3">
      <w:pPr>
        <w:spacing w:after="240"/>
        <w:ind w:firstLine="708"/>
        <w:rPr>
          <w:rFonts w:ascii="Calibri" w:hAnsi="Calibri" w:cs="Calibri"/>
          <w:lang w:eastAsia="en-US"/>
        </w:rPr>
      </w:pPr>
      <w:r>
        <w:rPr>
          <w:rFonts w:ascii="Calibri" w:hAnsi="Calibri" w:cs="Calibri"/>
          <w:lang w:eastAsia="en-US"/>
        </w:rPr>
        <w:br w:type="page"/>
      </w:r>
      <w:r w:rsidR="00852E83" w:rsidRPr="00D206D3">
        <w:rPr>
          <w:rFonts w:ascii="Calibri" w:hAnsi="Calibri" w:cs="Calibri"/>
          <w:lang w:eastAsia="en-US"/>
        </w:rPr>
        <w:lastRenderedPageBreak/>
        <w:t xml:space="preserve">Realizacija </w:t>
      </w:r>
      <w:r w:rsidR="00B536F9" w:rsidRPr="00D206D3">
        <w:rPr>
          <w:rFonts w:ascii="Calibri" w:hAnsi="Calibri" w:cs="Calibri"/>
          <w:lang w:eastAsia="en-US"/>
        </w:rPr>
        <w:t xml:space="preserve">Financijskog </w:t>
      </w:r>
      <w:r w:rsidR="00852E83" w:rsidRPr="00D206D3">
        <w:rPr>
          <w:rFonts w:ascii="Calibri" w:hAnsi="Calibri" w:cs="Calibri"/>
          <w:lang w:eastAsia="en-US"/>
        </w:rPr>
        <w:t>plana u 20</w:t>
      </w:r>
      <w:r w:rsidR="00703F7B" w:rsidRPr="00D206D3">
        <w:rPr>
          <w:rFonts w:ascii="Calibri" w:hAnsi="Calibri" w:cs="Calibri"/>
          <w:lang w:eastAsia="en-US"/>
        </w:rPr>
        <w:t>2</w:t>
      </w:r>
      <w:r w:rsidR="00DE6085" w:rsidRPr="00D206D3">
        <w:rPr>
          <w:rFonts w:ascii="Calibri" w:hAnsi="Calibri" w:cs="Calibri"/>
          <w:lang w:eastAsia="en-US"/>
        </w:rPr>
        <w:t>2</w:t>
      </w:r>
      <w:r w:rsidR="00852E83" w:rsidRPr="00D206D3">
        <w:rPr>
          <w:rFonts w:ascii="Calibri" w:hAnsi="Calibri" w:cs="Calibri"/>
          <w:lang w:eastAsia="en-US"/>
        </w:rPr>
        <w:t>. godini prikazana je u slijedećoj tablici:</w:t>
      </w:r>
    </w:p>
    <w:p w14:paraId="27AF201B" w14:textId="5C4900DE" w:rsidR="00852E83" w:rsidRPr="00D206D3" w:rsidRDefault="00852E83" w:rsidP="00D206D3">
      <w:pPr>
        <w:rPr>
          <w:rFonts w:ascii="Calibri" w:hAnsi="Calibri" w:cs="Calibri"/>
          <w:b/>
          <w:lang w:eastAsia="en-US"/>
        </w:rPr>
      </w:pPr>
      <w:r w:rsidRPr="00D206D3">
        <w:rPr>
          <w:rFonts w:ascii="Calibri" w:hAnsi="Calibri" w:cs="Calibri"/>
          <w:b/>
          <w:lang w:eastAsia="en-US"/>
        </w:rPr>
        <w:t>PRIHODI 20</w:t>
      </w:r>
      <w:r w:rsidR="00930CCD" w:rsidRPr="00D206D3">
        <w:rPr>
          <w:rFonts w:ascii="Calibri" w:hAnsi="Calibri" w:cs="Calibri"/>
          <w:b/>
          <w:lang w:eastAsia="en-US"/>
        </w:rPr>
        <w:t>2</w:t>
      </w:r>
      <w:r w:rsidR="005D6BEC" w:rsidRPr="00D206D3">
        <w:rPr>
          <w:rFonts w:ascii="Calibri" w:hAnsi="Calibri" w:cs="Calibri"/>
          <w:b/>
          <w:lang w:eastAsia="en-US"/>
        </w:rPr>
        <w:t>2</w:t>
      </w:r>
      <w:r w:rsidRPr="00D206D3">
        <w:rPr>
          <w:rFonts w:ascii="Calibri" w:hAnsi="Calibri" w:cs="Calibri"/>
          <w:b/>
          <w:lang w:eastAsia="en-US"/>
        </w:rPr>
        <w:t>.GODINE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1913"/>
        <w:gridCol w:w="1920"/>
        <w:gridCol w:w="1859"/>
      </w:tblGrid>
      <w:tr w:rsidR="00852E83" w:rsidRPr="00D206D3" w14:paraId="091F8A3B" w14:textId="77777777" w:rsidTr="00D206D3">
        <w:trPr>
          <w:jc w:val="center"/>
        </w:trPr>
        <w:tc>
          <w:tcPr>
            <w:tcW w:w="3652" w:type="dxa"/>
            <w:shd w:val="clear" w:color="auto" w:fill="auto"/>
            <w:vAlign w:val="center"/>
          </w:tcPr>
          <w:p w14:paraId="046F7F5C" w14:textId="77777777" w:rsidR="00852E83" w:rsidRPr="00D206D3" w:rsidRDefault="00852E83" w:rsidP="00091624">
            <w:pPr>
              <w:rPr>
                <w:rFonts w:ascii="Calibri" w:hAnsi="Calibri" w:cs="Calibri"/>
                <w:b/>
                <w:lang w:eastAsia="en-US"/>
              </w:rPr>
            </w:pPr>
          </w:p>
        </w:tc>
        <w:tc>
          <w:tcPr>
            <w:tcW w:w="1985" w:type="dxa"/>
            <w:shd w:val="clear" w:color="auto" w:fill="auto"/>
            <w:vAlign w:val="center"/>
          </w:tcPr>
          <w:p w14:paraId="44758DD7" w14:textId="77777777" w:rsidR="00852E83" w:rsidRPr="00D206D3" w:rsidRDefault="00852E83" w:rsidP="00D206D3">
            <w:pPr>
              <w:jc w:val="center"/>
              <w:rPr>
                <w:rFonts w:ascii="Calibri" w:hAnsi="Calibri" w:cs="Calibri"/>
                <w:b/>
                <w:lang w:eastAsia="en-US"/>
              </w:rPr>
            </w:pPr>
            <w:r w:rsidRPr="00D206D3">
              <w:rPr>
                <w:rFonts w:ascii="Calibri" w:hAnsi="Calibri" w:cs="Calibri"/>
                <w:b/>
                <w:lang w:eastAsia="en-US"/>
              </w:rPr>
              <w:t>PLANIRANO</w:t>
            </w:r>
          </w:p>
        </w:tc>
        <w:tc>
          <w:tcPr>
            <w:tcW w:w="1984" w:type="dxa"/>
            <w:shd w:val="clear" w:color="auto" w:fill="auto"/>
            <w:vAlign w:val="center"/>
          </w:tcPr>
          <w:p w14:paraId="6CCF4B64" w14:textId="77777777" w:rsidR="00852E83" w:rsidRPr="00D206D3" w:rsidRDefault="00852E83" w:rsidP="00D206D3">
            <w:pPr>
              <w:jc w:val="center"/>
              <w:rPr>
                <w:rFonts w:ascii="Calibri" w:hAnsi="Calibri" w:cs="Calibri"/>
                <w:b/>
                <w:lang w:eastAsia="en-US"/>
              </w:rPr>
            </w:pPr>
            <w:r w:rsidRPr="00D206D3">
              <w:rPr>
                <w:rFonts w:ascii="Calibri" w:hAnsi="Calibri" w:cs="Calibri"/>
                <w:b/>
                <w:lang w:eastAsia="en-US"/>
              </w:rPr>
              <w:t>OSTVARENO</w:t>
            </w:r>
          </w:p>
        </w:tc>
        <w:tc>
          <w:tcPr>
            <w:tcW w:w="1999" w:type="dxa"/>
            <w:shd w:val="clear" w:color="auto" w:fill="auto"/>
            <w:vAlign w:val="center"/>
          </w:tcPr>
          <w:p w14:paraId="678C36CF" w14:textId="48DAD746" w:rsidR="00852E83" w:rsidRPr="00D206D3" w:rsidRDefault="00852E83" w:rsidP="000126D9">
            <w:pPr>
              <w:jc w:val="center"/>
              <w:rPr>
                <w:rFonts w:ascii="Calibri" w:hAnsi="Calibri" w:cs="Calibri"/>
                <w:b/>
                <w:lang w:eastAsia="en-US"/>
              </w:rPr>
            </w:pPr>
            <w:r w:rsidRPr="00D206D3">
              <w:rPr>
                <w:rFonts w:ascii="Calibri" w:hAnsi="Calibri" w:cs="Calibri"/>
                <w:b/>
                <w:lang w:eastAsia="en-US"/>
              </w:rPr>
              <w:t>INDE</w:t>
            </w:r>
            <w:r w:rsidR="00BC32BC" w:rsidRPr="00D206D3">
              <w:rPr>
                <w:rFonts w:ascii="Calibri" w:hAnsi="Calibri" w:cs="Calibri"/>
                <w:b/>
                <w:lang w:eastAsia="en-US"/>
              </w:rPr>
              <w:t>X</w:t>
            </w:r>
            <w:r w:rsidR="000126D9" w:rsidRPr="00D206D3">
              <w:rPr>
                <w:rFonts w:ascii="Calibri" w:hAnsi="Calibri" w:cs="Calibri"/>
                <w:b/>
                <w:lang w:eastAsia="en-US"/>
              </w:rPr>
              <w:t xml:space="preserve"> %</w:t>
            </w:r>
          </w:p>
        </w:tc>
      </w:tr>
      <w:tr w:rsidR="00852E83" w:rsidRPr="00D206D3" w14:paraId="3C700ECC" w14:textId="77777777" w:rsidTr="00D206D3">
        <w:trPr>
          <w:jc w:val="center"/>
        </w:trPr>
        <w:tc>
          <w:tcPr>
            <w:tcW w:w="3652" w:type="dxa"/>
            <w:shd w:val="clear" w:color="auto" w:fill="auto"/>
            <w:vAlign w:val="center"/>
          </w:tcPr>
          <w:p w14:paraId="1A06A38C" w14:textId="77777777" w:rsidR="00852E83" w:rsidRPr="00D206D3" w:rsidRDefault="00ED4900" w:rsidP="00091624">
            <w:pPr>
              <w:rPr>
                <w:rFonts w:ascii="Calibri" w:hAnsi="Calibri" w:cs="Calibri"/>
                <w:lang w:eastAsia="en-US"/>
              </w:rPr>
            </w:pPr>
            <w:r w:rsidRPr="00D206D3">
              <w:rPr>
                <w:rFonts w:ascii="Calibri" w:hAnsi="Calibri" w:cs="Calibri"/>
                <w:lang w:eastAsia="en-US"/>
              </w:rPr>
              <w:t>Opći prihodi i primitci</w:t>
            </w:r>
          </w:p>
        </w:tc>
        <w:tc>
          <w:tcPr>
            <w:tcW w:w="1985" w:type="dxa"/>
            <w:shd w:val="clear" w:color="auto" w:fill="auto"/>
            <w:vAlign w:val="center"/>
          </w:tcPr>
          <w:p w14:paraId="0BBCE87C" w14:textId="543B3C11" w:rsidR="00852E83" w:rsidRPr="00D206D3" w:rsidRDefault="00666BCB" w:rsidP="00D206D3">
            <w:pPr>
              <w:jc w:val="right"/>
              <w:rPr>
                <w:rFonts w:ascii="Calibri" w:hAnsi="Calibri" w:cs="Calibri"/>
                <w:lang w:eastAsia="en-US"/>
              </w:rPr>
            </w:pPr>
            <w:r w:rsidRPr="00D206D3">
              <w:rPr>
                <w:rFonts w:ascii="Calibri" w:hAnsi="Calibri" w:cs="Calibri"/>
                <w:lang w:eastAsia="en-US"/>
              </w:rPr>
              <w:t>550.377,46</w:t>
            </w:r>
          </w:p>
        </w:tc>
        <w:tc>
          <w:tcPr>
            <w:tcW w:w="1984" w:type="dxa"/>
            <w:shd w:val="clear" w:color="auto" w:fill="auto"/>
            <w:vAlign w:val="center"/>
          </w:tcPr>
          <w:p w14:paraId="692FA07B" w14:textId="7E6AF2CE" w:rsidR="00852E83" w:rsidRPr="00D206D3" w:rsidRDefault="005D6BEC" w:rsidP="00D206D3">
            <w:pPr>
              <w:jc w:val="right"/>
              <w:rPr>
                <w:rFonts w:ascii="Calibri" w:hAnsi="Calibri" w:cs="Calibri"/>
                <w:lang w:eastAsia="en-US"/>
              </w:rPr>
            </w:pPr>
            <w:r w:rsidRPr="00D206D3">
              <w:rPr>
                <w:rFonts w:ascii="Calibri" w:hAnsi="Calibri" w:cs="Calibri"/>
                <w:lang w:eastAsia="en-US"/>
              </w:rPr>
              <w:t>513.056,45</w:t>
            </w:r>
          </w:p>
        </w:tc>
        <w:tc>
          <w:tcPr>
            <w:tcW w:w="1999" w:type="dxa"/>
            <w:shd w:val="clear" w:color="auto" w:fill="auto"/>
            <w:vAlign w:val="center"/>
          </w:tcPr>
          <w:p w14:paraId="632C7ACE" w14:textId="77777777" w:rsidR="00852E83" w:rsidRPr="00D206D3" w:rsidRDefault="00ED4900" w:rsidP="00D206D3">
            <w:pPr>
              <w:jc w:val="right"/>
              <w:rPr>
                <w:rFonts w:ascii="Calibri" w:hAnsi="Calibri" w:cs="Calibri"/>
                <w:lang w:eastAsia="en-US"/>
              </w:rPr>
            </w:pPr>
            <w:r w:rsidRPr="00D206D3">
              <w:rPr>
                <w:rFonts w:ascii="Calibri" w:hAnsi="Calibri" w:cs="Calibri"/>
                <w:lang w:eastAsia="en-US"/>
              </w:rPr>
              <w:t>9</w:t>
            </w:r>
            <w:r w:rsidR="007E54D4" w:rsidRPr="00D206D3">
              <w:rPr>
                <w:rFonts w:ascii="Calibri" w:hAnsi="Calibri" w:cs="Calibri"/>
                <w:lang w:eastAsia="en-US"/>
              </w:rPr>
              <w:t>3</w:t>
            </w:r>
            <w:r w:rsidRPr="00D206D3">
              <w:rPr>
                <w:rFonts w:ascii="Calibri" w:hAnsi="Calibri" w:cs="Calibri"/>
                <w:lang w:eastAsia="en-US"/>
              </w:rPr>
              <w:t>,</w:t>
            </w:r>
            <w:r w:rsidR="007E54D4" w:rsidRPr="00D206D3">
              <w:rPr>
                <w:rFonts w:ascii="Calibri" w:hAnsi="Calibri" w:cs="Calibri"/>
                <w:lang w:eastAsia="en-US"/>
              </w:rPr>
              <w:t>2</w:t>
            </w:r>
            <w:r w:rsidR="00BF62A6" w:rsidRPr="00D206D3">
              <w:rPr>
                <w:rFonts w:ascii="Calibri" w:hAnsi="Calibri" w:cs="Calibri"/>
                <w:lang w:eastAsia="en-US"/>
              </w:rPr>
              <w:t>2</w:t>
            </w:r>
          </w:p>
        </w:tc>
      </w:tr>
      <w:tr w:rsidR="00852E83" w:rsidRPr="00D206D3" w14:paraId="557B4305" w14:textId="77777777" w:rsidTr="00D206D3">
        <w:trPr>
          <w:jc w:val="center"/>
        </w:trPr>
        <w:tc>
          <w:tcPr>
            <w:tcW w:w="3652" w:type="dxa"/>
            <w:shd w:val="clear" w:color="auto" w:fill="auto"/>
            <w:vAlign w:val="center"/>
          </w:tcPr>
          <w:p w14:paraId="31F47968" w14:textId="77777777" w:rsidR="00852E83" w:rsidRPr="00D206D3" w:rsidRDefault="000126D9" w:rsidP="00091624">
            <w:pPr>
              <w:rPr>
                <w:rFonts w:ascii="Calibri" w:hAnsi="Calibri" w:cs="Calibri"/>
                <w:lang w:eastAsia="en-US"/>
              </w:rPr>
            </w:pPr>
            <w:r w:rsidRPr="00D206D3">
              <w:rPr>
                <w:rFonts w:ascii="Calibri" w:hAnsi="Calibri" w:cs="Calibri"/>
                <w:lang w:eastAsia="en-US"/>
              </w:rPr>
              <w:t>Vlastiti prihodi</w:t>
            </w:r>
          </w:p>
        </w:tc>
        <w:tc>
          <w:tcPr>
            <w:tcW w:w="1985" w:type="dxa"/>
            <w:shd w:val="clear" w:color="auto" w:fill="auto"/>
            <w:vAlign w:val="center"/>
          </w:tcPr>
          <w:p w14:paraId="0AE267B2" w14:textId="064C7D35" w:rsidR="00852E83" w:rsidRPr="00D206D3" w:rsidRDefault="00D76BDD" w:rsidP="00D206D3">
            <w:pPr>
              <w:jc w:val="right"/>
              <w:rPr>
                <w:rFonts w:ascii="Calibri" w:hAnsi="Calibri" w:cs="Calibri"/>
                <w:lang w:eastAsia="en-US"/>
              </w:rPr>
            </w:pPr>
            <w:r w:rsidRPr="00D206D3">
              <w:rPr>
                <w:rFonts w:ascii="Calibri" w:hAnsi="Calibri" w:cs="Calibri"/>
                <w:lang w:eastAsia="en-US"/>
              </w:rPr>
              <w:t>24.798,33</w:t>
            </w:r>
          </w:p>
        </w:tc>
        <w:tc>
          <w:tcPr>
            <w:tcW w:w="1984" w:type="dxa"/>
            <w:shd w:val="clear" w:color="auto" w:fill="auto"/>
            <w:vAlign w:val="center"/>
          </w:tcPr>
          <w:p w14:paraId="2AB0D422" w14:textId="3D0699F0" w:rsidR="00852E83" w:rsidRPr="00D206D3" w:rsidRDefault="005D6BEC" w:rsidP="00D206D3">
            <w:pPr>
              <w:jc w:val="right"/>
              <w:rPr>
                <w:rFonts w:ascii="Calibri" w:hAnsi="Calibri" w:cs="Calibri"/>
                <w:lang w:eastAsia="en-US"/>
              </w:rPr>
            </w:pPr>
            <w:r w:rsidRPr="00D206D3">
              <w:rPr>
                <w:rFonts w:ascii="Calibri" w:hAnsi="Calibri" w:cs="Calibri"/>
                <w:lang w:eastAsia="en-US"/>
              </w:rPr>
              <w:t>26.358,40</w:t>
            </w:r>
            <w:r w:rsidR="00BF3D4B" w:rsidRPr="00D206D3">
              <w:rPr>
                <w:rFonts w:ascii="Calibri" w:hAnsi="Calibri" w:cs="Calibri"/>
                <w:lang w:eastAsia="en-US"/>
              </w:rPr>
              <w:t xml:space="preserve"> </w:t>
            </w:r>
          </w:p>
        </w:tc>
        <w:tc>
          <w:tcPr>
            <w:tcW w:w="1999" w:type="dxa"/>
            <w:shd w:val="clear" w:color="auto" w:fill="auto"/>
            <w:vAlign w:val="center"/>
          </w:tcPr>
          <w:p w14:paraId="5CC6E63B" w14:textId="77777777" w:rsidR="00852E83" w:rsidRPr="00D206D3" w:rsidRDefault="00203725" w:rsidP="00D206D3">
            <w:pPr>
              <w:jc w:val="right"/>
              <w:rPr>
                <w:rFonts w:ascii="Calibri" w:hAnsi="Calibri" w:cs="Calibri"/>
                <w:lang w:eastAsia="en-US"/>
              </w:rPr>
            </w:pPr>
            <w:r w:rsidRPr="00D206D3">
              <w:rPr>
                <w:rFonts w:ascii="Calibri" w:hAnsi="Calibri" w:cs="Calibri"/>
                <w:lang w:eastAsia="en-US"/>
              </w:rPr>
              <w:t>106,29</w:t>
            </w:r>
          </w:p>
        </w:tc>
      </w:tr>
      <w:tr w:rsidR="000126D9" w:rsidRPr="00D206D3" w14:paraId="5CC06C05" w14:textId="77777777" w:rsidTr="00D206D3">
        <w:trPr>
          <w:trHeight w:val="370"/>
          <w:jc w:val="center"/>
        </w:trPr>
        <w:tc>
          <w:tcPr>
            <w:tcW w:w="3652" w:type="dxa"/>
            <w:shd w:val="clear" w:color="auto" w:fill="auto"/>
            <w:vAlign w:val="center"/>
          </w:tcPr>
          <w:p w14:paraId="74C6EBA2" w14:textId="77777777" w:rsidR="000126D9" w:rsidRPr="00D206D3" w:rsidRDefault="00786023" w:rsidP="00091624">
            <w:pPr>
              <w:rPr>
                <w:rFonts w:ascii="Calibri" w:hAnsi="Calibri" w:cs="Calibri"/>
                <w:lang w:eastAsia="en-US"/>
              </w:rPr>
            </w:pPr>
            <w:r w:rsidRPr="00D206D3">
              <w:rPr>
                <w:rFonts w:ascii="Calibri" w:hAnsi="Calibri" w:cs="Calibri"/>
                <w:lang w:eastAsia="en-US"/>
              </w:rPr>
              <w:t>Prihodi od prodaje nef. imovine</w:t>
            </w:r>
          </w:p>
        </w:tc>
        <w:tc>
          <w:tcPr>
            <w:tcW w:w="1985" w:type="dxa"/>
            <w:shd w:val="clear" w:color="auto" w:fill="auto"/>
            <w:vAlign w:val="center"/>
          </w:tcPr>
          <w:p w14:paraId="0E4A975F" w14:textId="05A72DF0" w:rsidR="000126D9" w:rsidRPr="00D206D3" w:rsidRDefault="00D76BDD" w:rsidP="00D206D3">
            <w:pPr>
              <w:jc w:val="right"/>
              <w:rPr>
                <w:rFonts w:ascii="Calibri" w:hAnsi="Calibri" w:cs="Calibri"/>
                <w:lang w:eastAsia="en-US"/>
              </w:rPr>
            </w:pPr>
            <w:r w:rsidRPr="00D206D3">
              <w:rPr>
                <w:rFonts w:ascii="Calibri" w:hAnsi="Calibri" w:cs="Calibri"/>
                <w:lang w:eastAsia="en-US"/>
              </w:rPr>
              <w:t>2.654,46</w:t>
            </w:r>
          </w:p>
        </w:tc>
        <w:tc>
          <w:tcPr>
            <w:tcW w:w="1984" w:type="dxa"/>
            <w:shd w:val="clear" w:color="auto" w:fill="auto"/>
            <w:vAlign w:val="center"/>
          </w:tcPr>
          <w:p w14:paraId="5E9DD22E" w14:textId="084D3749" w:rsidR="000126D9" w:rsidRPr="00D206D3" w:rsidRDefault="00C02957" w:rsidP="00D206D3">
            <w:pPr>
              <w:jc w:val="right"/>
              <w:rPr>
                <w:rFonts w:ascii="Calibri" w:hAnsi="Calibri" w:cs="Calibri"/>
                <w:lang w:eastAsia="en-US"/>
              </w:rPr>
            </w:pPr>
            <w:r w:rsidRPr="00D206D3">
              <w:rPr>
                <w:rFonts w:ascii="Calibri" w:hAnsi="Calibri" w:cs="Calibri"/>
                <w:lang w:eastAsia="en-US"/>
              </w:rPr>
              <w:t>0</w:t>
            </w:r>
            <w:r w:rsidR="00D206D3">
              <w:rPr>
                <w:rFonts w:ascii="Calibri" w:hAnsi="Calibri" w:cs="Calibri"/>
                <w:lang w:eastAsia="en-US"/>
              </w:rPr>
              <w:t>,00</w:t>
            </w:r>
          </w:p>
        </w:tc>
        <w:tc>
          <w:tcPr>
            <w:tcW w:w="1999" w:type="dxa"/>
            <w:shd w:val="clear" w:color="auto" w:fill="auto"/>
            <w:vAlign w:val="center"/>
          </w:tcPr>
          <w:p w14:paraId="6795112A" w14:textId="77777777" w:rsidR="000126D9" w:rsidRPr="00D206D3" w:rsidRDefault="007721F2" w:rsidP="00D206D3">
            <w:pPr>
              <w:jc w:val="right"/>
              <w:rPr>
                <w:rFonts w:ascii="Calibri" w:hAnsi="Calibri" w:cs="Calibri"/>
                <w:lang w:eastAsia="en-US"/>
              </w:rPr>
            </w:pPr>
            <w:r w:rsidRPr="00D206D3">
              <w:rPr>
                <w:rFonts w:ascii="Calibri" w:hAnsi="Calibri" w:cs="Calibri"/>
                <w:lang w:eastAsia="en-US"/>
              </w:rPr>
              <w:t>0</w:t>
            </w:r>
            <w:r w:rsidR="00786023" w:rsidRPr="00D206D3">
              <w:rPr>
                <w:rFonts w:ascii="Calibri" w:hAnsi="Calibri" w:cs="Calibri"/>
                <w:lang w:eastAsia="en-US"/>
              </w:rPr>
              <w:t>,00</w:t>
            </w:r>
          </w:p>
        </w:tc>
      </w:tr>
      <w:tr w:rsidR="00D76BDD" w:rsidRPr="00D206D3" w14:paraId="77EC7F84" w14:textId="77777777" w:rsidTr="00D206D3">
        <w:trPr>
          <w:trHeight w:val="370"/>
          <w:jc w:val="center"/>
        </w:trPr>
        <w:tc>
          <w:tcPr>
            <w:tcW w:w="3652" w:type="dxa"/>
            <w:shd w:val="clear" w:color="auto" w:fill="auto"/>
            <w:vAlign w:val="center"/>
          </w:tcPr>
          <w:p w14:paraId="5CFCEE01" w14:textId="77777777" w:rsidR="00D76BDD" w:rsidRPr="00D206D3" w:rsidRDefault="00D76BDD" w:rsidP="00242B9F">
            <w:pPr>
              <w:rPr>
                <w:rFonts w:ascii="Calibri" w:hAnsi="Calibri" w:cs="Calibri"/>
                <w:lang w:eastAsia="en-US"/>
              </w:rPr>
            </w:pPr>
            <w:r w:rsidRPr="00D206D3">
              <w:rPr>
                <w:rFonts w:ascii="Calibri" w:hAnsi="Calibri" w:cs="Calibri"/>
                <w:lang w:eastAsia="en-US"/>
              </w:rPr>
              <w:t>Prihodi posebne namjene</w:t>
            </w:r>
          </w:p>
        </w:tc>
        <w:tc>
          <w:tcPr>
            <w:tcW w:w="1985" w:type="dxa"/>
            <w:shd w:val="clear" w:color="auto" w:fill="auto"/>
            <w:vAlign w:val="center"/>
          </w:tcPr>
          <w:p w14:paraId="6E4395AB" w14:textId="4ECF5C4B" w:rsidR="00D76BDD" w:rsidRPr="00D206D3" w:rsidRDefault="00D76BDD" w:rsidP="00D206D3">
            <w:pPr>
              <w:jc w:val="right"/>
              <w:rPr>
                <w:rFonts w:ascii="Calibri" w:hAnsi="Calibri" w:cs="Calibri"/>
                <w:lang w:eastAsia="en-US"/>
              </w:rPr>
            </w:pPr>
            <w:r w:rsidRPr="00D206D3">
              <w:rPr>
                <w:rFonts w:ascii="Calibri" w:hAnsi="Calibri" w:cs="Calibri"/>
                <w:lang w:eastAsia="en-US"/>
              </w:rPr>
              <w:t>459,22</w:t>
            </w:r>
          </w:p>
        </w:tc>
        <w:tc>
          <w:tcPr>
            <w:tcW w:w="1984" w:type="dxa"/>
            <w:shd w:val="clear" w:color="auto" w:fill="auto"/>
            <w:vAlign w:val="center"/>
          </w:tcPr>
          <w:p w14:paraId="31D1C43F" w14:textId="1D81492A" w:rsidR="00D76BDD" w:rsidRPr="00D206D3" w:rsidRDefault="005D6BEC" w:rsidP="00D206D3">
            <w:pPr>
              <w:jc w:val="right"/>
              <w:rPr>
                <w:rFonts w:ascii="Calibri" w:hAnsi="Calibri" w:cs="Calibri"/>
                <w:lang w:eastAsia="en-US"/>
              </w:rPr>
            </w:pPr>
            <w:r w:rsidRPr="00D206D3">
              <w:rPr>
                <w:rFonts w:ascii="Calibri" w:hAnsi="Calibri" w:cs="Calibri"/>
                <w:lang w:eastAsia="en-US"/>
              </w:rPr>
              <w:t>4</w:t>
            </w:r>
            <w:r w:rsidR="00203725" w:rsidRPr="00D206D3">
              <w:rPr>
                <w:rFonts w:ascii="Calibri" w:hAnsi="Calibri" w:cs="Calibri"/>
                <w:lang w:eastAsia="en-US"/>
              </w:rPr>
              <w:t>5</w:t>
            </w:r>
            <w:r w:rsidRPr="00D206D3">
              <w:rPr>
                <w:rFonts w:ascii="Calibri" w:hAnsi="Calibri" w:cs="Calibri"/>
                <w:lang w:eastAsia="en-US"/>
              </w:rPr>
              <w:t>8,07</w:t>
            </w:r>
          </w:p>
        </w:tc>
        <w:tc>
          <w:tcPr>
            <w:tcW w:w="1999" w:type="dxa"/>
            <w:shd w:val="clear" w:color="auto" w:fill="auto"/>
            <w:vAlign w:val="center"/>
          </w:tcPr>
          <w:p w14:paraId="576279EE" w14:textId="77777777" w:rsidR="00D76BDD" w:rsidRPr="00D206D3" w:rsidRDefault="00203725" w:rsidP="00D206D3">
            <w:pPr>
              <w:jc w:val="right"/>
              <w:rPr>
                <w:rFonts w:ascii="Calibri" w:hAnsi="Calibri" w:cs="Calibri"/>
                <w:lang w:eastAsia="en-US"/>
              </w:rPr>
            </w:pPr>
            <w:r w:rsidRPr="00D206D3">
              <w:rPr>
                <w:rFonts w:ascii="Calibri" w:hAnsi="Calibri" w:cs="Calibri"/>
                <w:lang w:eastAsia="en-US"/>
              </w:rPr>
              <w:t>99,75</w:t>
            </w:r>
          </w:p>
        </w:tc>
      </w:tr>
      <w:tr w:rsidR="00242B9F" w:rsidRPr="00D206D3" w14:paraId="0826CEBB" w14:textId="77777777" w:rsidTr="00D206D3">
        <w:trPr>
          <w:trHeight w:val="370"/>
          <w:jc w:val="center"/>
        </w:trPr>
        <w:tc>
          <w:tcPr>
            <w:tcW w:w="3652" w:type="dxa"/>
            <w:shd w:val="clear" w:color="auto" w:fill="auto"/>
            <w:vAlign w:val="center"/>
          </w:tcPr>
          <w:p w14:paraId="46E4E5E9" w14:textId="77777777" w:rsidR="00242B9F" w:rsidRPr="00D206D3" w:rsidRDefault="00242B9F" w:rsidP="00242B9F">
            <w:pPr>
              <w:rPr>
                <w:rFonts w:ascii="Calibri" w:hAnsi="Calibri" w:cs="Calibri"/>
                <w:lang w:eastAsia="en-US"/>
              </w:rPr>
            </w:pPr>
            <w:r w:rsidRPr="00D206D3">
              <w:rPr>
                <w:rFonts w:ascii="Calibri" w:hAnsi="Calibri" w:cs="Calibri"/>
                <w:lang w:eastAsia="en-US"/>
              </w:rPr>
              <w:t>Pomoći proračunskih korisnika</w:t>
            </w:r>
          </w:p>
        </w:tc>
        <w:tc>
          <w:tcPr>
            <w:tcW w:w="1985" w:type="dxa"/>
            <w:shd w:val="clear" w:color="auto" w:fill="auto"/>
            <w:vAlign w:val="center"/>
          </w:tcPr>
          <w:p w14:paraId="5654F854" w14:textId="427214FC" w:rsidR="00242B9F" w:rsidRPr="00D206D3" w:rsidRDefault="00D76BDD" w:rsidP="00D206D3">
            <w:pPr>
              <w:jc w:val="right"/>
              <w:rPr>
                <w:rFonts w:ascii="Calibri" w:hAnsi="Calibri" w:cs="Calibri"/>
                <w:lang w:eastAsia="en-US"/>
              </w:rPr>
            </w:pPr>
            <w:r w:rsidRPr="00D206D3">
              <w:rPr>
                <w:rFonts w:ascii="Calibri" w:hAnsi="Calibri" w:cs="Calibri"/>
                <w:lang w:eastAsia="en-US"/>
              </w:rPr>
              <w:t>43.685,05</w:t>
            </w:r>
          </w:p>
        </w:tc>
        <w:tc>
          <w:tcPr>
            <w:tcW w:w="1984" w:type="dxa"/>
            <w:shd w:val="clear" w:color="auto" w:fill="auto"/>
            <w:vAlign w:val="center"/>
          </w:tcPr>
          <w:p w14:paraId="14C7A2CF" w14:textId="3D7B6978" w:rsidR="00242B9F" w:rsidRPr="00D206D3" w:rsidRDefault="005D6BEC" w:rsidP="00D206D3">
            <w:pPr>
              <w:jc w:val="right"/>
              <w:rPr>
                <w:rFonts w:ascii="Calibri" w:hAnsi="Calibri" w:cs="Calibri"/>
                <w:lang w:eastAsia="en-US"/>
              </w:rPr>
            </w:pPr>
            <w:r w:rsidRPr="00D206D3">
              <w:rPr>
                <w:rFonts w:ascii="Calibri" w:hAnsi="Calibri" w:cs="Calibri"/>
                <w:lang w:eastAsia="en-US"/>
              </w:rPr>
              <w:t>34.925,12</w:t>
            </w:r>
            <w:r w:rsidR="00BF3D4B" w:rsidRPr="00D206D3">
              <w:rPr>
                <w:rFonts w:ascii="Calibri" w:hAnsi="Calibri" w:cs="Calibri"/>
                <w:lang w:eastAsia="en-US"/>
              </w:rPr>
              <w:t xml:space="preserve"> </w:t>
            </w:r>
          </w:p>
        </w:tc>
        <w:tc>
          <w:tcPr>
            <w:tcW w:w="1999" w:type="dxa"/>
            <w:shd w:val="clear" w:color="auto" w:fill="auto"/>
            <w:vAlign w:val="center"/>
          </w:tcPr>
          <w:p w14:paraId="49BD8F14" w14:textId="77777777" w:rsidR="00242B9F" w:rsidRPr="00D206D3" w:rsidRDefault="00203725" w:rsidP="00D206D3">
            <w:pPr>
              <w:jc w:val="right"/>
              <w:rPr>
                <w:rFonts w:ascii="Calibri" w:hAnsi="Calibri" w:cs="Calibri"/>
                <w:lang w:eastAsia="en-US"/>
              </w:rPr>
            </w:pPr>
            <w:r w:rsidRPr="00D206D3">
              <w:rPr>
                <w:rFonts w:ascii="Calibri" w:hAnsi="Calibri" w:cs="Calibri"/>
                <w:lang w:eastAsia="en-US"/>
              </w:rPr>
              <w:t>79,95</w:t>
            </w:r>
          </w:p>
        </w:tc>
      </w:tr>
      <w:tr w:rsidR="00242B9F" w:rsidRPr="00D206D3" w14:paraId="627FE3B9" w14:textId="77777777" w:rsidTr="00D206D3">
        <w:trPr>
          <w:jc w:val="center"/>
        </w:trPr>
        <w:tc>
          <w:tcPr>
            <w:tcW w:w="3652" w:type="dxa"/>
            <w:shd w:val="clear" w:color="auto" w:fill="auto"/>
            <w:vAlign w:val="center"/>
          </w:tcPr>
          <w:p w14:paraId="53D594F4" w14:textId="77777777" w:rsidR="00242B9F" w:rsidRPr="00D206D3" w:rsidRDefault="00242B9F" w:rsidP="00242B9F">
            <w:pPr>
              <w:rPr>
                <w:rFonts w:ascii="Calibri" w:hAnsi="Calibri" w:cs="Calibri"/>
                <w:lang w:eastAsia="en-US"/>
              </w:rPr>
            </w:pPr>
            <w:r w:rsidRPr="00D206D3">
              <w:rPr>
                <w:rFonts w:ascii="Calibri" w:hAnsi="Calibri" w:cs="Calibri"/>
                <w:lang w:eastAsia="en-US"/>
              </w:rPr>
              <w:t>Donacije proračunskih korisnika</w:t>
            </w:r>
          </w:p>
        </w:tc>
        <w:tc>
          <w:tcPr>
            <w:tcW w:w="1985" w:type="dxa"/>
            <w:shd w:val="clear" w:color="auto" w:fill="auto"/>
            <w:vAlign w:val="center"/>
          </w:tcPr>
          <w:p w14:paraId="43C0373F" w14:textId="085D74BD" w:rsidR="00242B9F" w:rsidRPr="00D206D3" w:rsidRDefault="005D6BEC" w:rsidP="00D206D3">
            <w:pPr>
              <w:jc w:val="right"/>
              <w:rPr>
                <w:rFonts w:ascii="Calibri" w:hAnsi="Calibri" w:cs="Calibri"/>
                <w:lang w:eastAsia="en-US"/>
              </w:rPr>
            </w:pPr>
            <w:r w:rsidRPr="00D206D3">
              <w:rPr>
                <w:rFonts w:ascii="Calibri" w:hAnsi="Calibri" w:cs="Calibri"/>
                <w:lang w:eastAsia="en-US"/>
              </w:rPr>
              <w:t>3.866,22</w:t>
            </w:r>
          </w:p>
        </w:tc>
        <w:tc>
          <w:tcPr>
            <w:tcW w:w="1984" w:type="dxa"/>
            <w:shd w:val="clear" w:color="auto" w:fill="auto"/>
            <w:vAlign w:val="center"/>
          </w:tcPr>
          <w:p w14:paraId="4014473A" w14:textId="06937ABA" w:rsidR="00242B9F" w:rsidRPr="00D206D3" w:rsidRDefault="007E54D4" w:rsidP="00D206D3">
            <w:pPr>
              <w:jc w:val="right"/>
              <w:rPr>
                <w:rFonts w:ascii="Calibri" w:hAnsi="Calibri" w:cs="Calibri"/>
                <w:lang w:eastAsia="en-US"/>
              </w:rPr>
            </w:pPr>
            <w:r w:rsidRPr="00D206D3">
              <w:rPr>
                <w:rFonts w:ascii="Calibri" w:hAnsi="Calibri" w:cs="Calibri"/>
                <w:lang w:eastAsia="en-US"/>
              </w:rPr>
              <w:t>6.427,75</w:t>
            </w:r>
          </w:p>
        </w:tc>
        <w:tc>
          <w:tcPr>
            <w:tcW w:w="1999" w:type="dxa"/>
            <w:shd w:val="clear" w:color="auto" w:fill="auto"/>
            <w:vAlign w:val="center"/>
          </w:tcPr>
          <w:p w14:paraId="64FD3FA7" w14:textId="77777777" w:rsidR="00242B9F" w:rsidRPr="00D206D3" w:rsidRDefault="00116FBE" w:rsidP="00D206D3">
            <w:pPr>
              <w:jc w:val="right"/>
              <w:rPr>
                <w:rFonts w:ascii="Calibri" w:hAnsi="Calibri" w:cs="Calibri"/>
                <w:lang w:eastAsia="en-US"/>
              </w:rPr>
            </w:pPr>
            <w:r w:rsidRPr="00D206D3">
              <w:rPr>
                <w:rFonts w:ascii="Calibri" w:hAnsi="Calibri" w:cs="Calibri"/>
                <w:lang w:eastAsia="en-US"/>
              </w:rPr>
              <w:t>1</w:t>
            </w:r>
            <w:r w:rsidR="00203725" w:rsidRPr="00D206D3">
              <w:rPr>
                <w:rFonts w:ascii="Calibri" w:hAnsi="Calibri" w:cs="Calibri"/>
                <w:lang w:eastAsia="en-US"/>
              </w:rPr>
              <w:t>66,25</w:t>
            </w:r>
          </w:p>
        </w:tc>
      </w:tr>
      <w:tr w:rsidR="00242B9F" w:rsidRPr="00D206D3" w14:paraId="6157CE20" w14:textId="77777777" w:rsidTr="00D206D3">
        <w:trPr>
          <w:jc w:val="center"/>
        </w:trPr>
        <w:tc>
          <w:tcPr>
            <w:tcW w:w="3652" w:type="dxa"/>
            <w:shd w:val="clear" w:color="auto" w:fill="auto"/>
            <w:vAlign w:val="center"/>
          </w:tcPr>
          <w:p w14:paraId="5F502C49" w14:textId="16795C69" w:rsidR="00242B9F" w:rsidRPr="00D206D3" w:rsidRDefault="00242B9F" w:rsidP="00242B9F">
            <w:pPr>
              <w:rPr>
                <w:rFonts w:ascii="Calibri" w:hAnsi="Calibri" w:cs="Calibri"/>
                <w:b/>
                <w:lang w:eastAsia="en-US"/>
              </w:rPr>
            </w:pPr>
            <w:r w:rsidRPr="00D206D3">
              <w:rPr>
                <w:rFonts w:ascii="Calibri" w:hAnsi="Calibri" w:cs="Calibri"/>
                <w:b/>
                <w:lang w:eastAsia="en-US"/>
              </w:rPr>
              <w:t>UKUPNO:</w:t>
            </w:r>
          </w:p>
        </w:tc>
        <w:tc>
          <w:tcPr>
            <w:tcW w:w="1985" w:type="dxa"/>
            <w:shd w:val="clear" w:color="auto" w:fill="auto"/>
            <w:vAlign w:val="center"/>
          </w:tcPr>
          <w:p w14:paraId="21BFE4EE" w14:textId="2B373700" w:rsidR="00242B9F" w:rsidRPr="00D206D3" w:rsidRDefault="005D6BEC" w:rsidP="00D206D3">
            <w:pPr>
              <w:jc w:val="right"/>
              <w:rPr>
                <w:rFonts w:ascii="Calibri" w:hAnsi="Calibri" w:cs="Calibri"/>
                <w:b/>
                <w:lang w:eastAsia="en-US"/>
              </w:rPr>
            </w:pPr>
            <w:r w:rsidRPr="00D206D3">
              <w:rPr>
                <w:rFonts w:ascii="Calibri" w:hAnsi="Calibri" w:cs="Calibri"/>
                <w:b/>
                <w:lang w:eastAsia="en-US"/>
              </w:rPr>
              <w:t>625.840,7</w:t>
            </w:r>
            <w:r w:rsidR="007E54D4" w:rsidRPr="00D206D3">
              <w:rPr>
                <w:rFonts w:ascii="Calibri" w:hAnsi="Calibri" w:cs="Calibri"/>
                <w:b/>
                <w:lang w:eastAsia="en-US"/>
              </w:rPr>
              <w:t>4</w:t>
            </w:r>
          </w:p>
        </w:tc>
        <w:tc>
          <w:tcPr>
            <w:tcW w:w="1984" w:type="dxa"/>
            <w:shd w:val="clear" w:color="auto" w:fill="auto"/>
            <w:vAlign w:val="center"/>
          </w:tcPr>
          <w:p w14:paraId="59BE5454" w14:textId="3694F078" w:rsidR="00242B9F" w:rsidRPr="00D206D3" w:rsidRDefault="007E54D4" w:rsidP="00D206D3">
            <w:pPr>
              <w:jc w:val="right"/>
              <w:rPr>
                <w:rFonts w:ascii="Calibri" w:hAnsi="Calibri" w:cs="Calibri"/>
                <w:b/>
                <w:lang w:eastAsia="en-US"/>
              </w:rPr>
            </w:pPr>
            <w:r w:rsidRPr="00D206D3">
              <w:rPr>
                <w:rFonts w:ascii="Calibri" w:hAnsi="Calibri" w:cs="Calibri"/>
                <w:b/>
                <w:lang w:eastAsia="en-US"/>
              </w:rPr>
              <w:t>581.265,79</w:t>
            </w:r>
          </w:p>
        </w:tc>
        <w:tc>
          <w:tcPr>
            <w:tcW w:w="1999" w:type="dxa"/>
            <w:shd w:val="clear" w:color="auto" w:fill="auto"/>
            <w:vAlign w:val="center"/>
          </w:tcPr>
          <w:p w14:paraId="75B5FA7F" w14:textId="77777777" w:rsidR="00242B9F" w:rsidRPr="00D206D3" w:rsidRDefault="00B60213" w:rsidP="00D206D3">
            <w:pPr>
              <w:jc w:val="right"/>
              <w:rPr>
                <w:rFonts w:ascii="Calibri" w:hAnsi="Calibri" w:cs="Calibri"/>
                <w:b/>
                <w:lang w:eastAsia="en-US"/>
              </w:rPr>
            </w:pPr>
            <w:r w:rsidRPr="00D206D3">
              <w:rPr>
                <w:rFonts w:ascii="Calibri" w:hAnsi="Calibri" w:cs="Calibri"/>
                <w:b/>
                <w:lang w:eastAsia="en-US"/>
              </w:rPr>
              <w:t>9</w:t>
            </w:r>
            <w:r w:rsidR="00DD4598" w:rsidRPr="00D206D3">
              <w:rPr>
                <w:rFonts w:ascii="Calibri" w:hAnsi="Calibri" w:cs="Calibri"/>
                <w:b/>
                <w:lang w:eastAsia="en-US"/>
              </w:rPr>
              <w:t>2,88</w:t>
            </w:r>
          </w:p>
        </w:tc>
      </w:tr>
    </w:tbl>
    <w:p w14:paraId="008B825D" w14:textId="77777777" w:rsidR="00930CCD" w:rsidRPr="00D206D3" w:rsidRDefault="00261817" w:rsidP="00D206D3">
      <w:pPr>
        <w:spacing w:after="240"/>
        <w:jc w:val="center"/>
        <w:rPr>
          <w:rFonts w:ascii="Calibri" w:hAnsi="Calibri" w:cs="Calibri"/>
          <w:lang w:eastAsia="en-US"/>
        </w:rPr>
      </w:pPr>
      <w:r w:rsidRPr="00D206D3">
        <w:rPr>
          <w:rFonts w:ascii="Calibri" w:hAnsi="Calibri" w:cs="Calibri"/>
          <w:lang w:eastAsia="en-US"/>
        </w:rPr>
        <w:t>Tablica 6.</w:t>
      </w:r>
    </w:p>
    <w:p w14:paraId="0314CA02" w14:textId="62BF345F" w:rsidR="00BC32BC" w:rsidRPr="00D206D3" w:rsidRDefault="00BC32BC" w:rsidP="00BC32BC">
      <w:pPr>
        <w:rPr>
          <w:rFonts w:ascii="Calibri" w:hAnsi="Calibri" w:cs="Calibri"/>
          <w:b/>
          <w:lang w:eastAsia="en-US"/>
        </w:rPr>
      </w:pPr>
      <w:r w:rsidRPr="00D206D3">
        <w:rPr>
          <w:rFonts w:ascii="Calibri" w:hAnsi="Calibri" w:cs="Calibri"/>
          <w:b/>
          <w:lang w:eastAsia="en-US"/>
        </w:rPr>
        <w:t>RASHODI 20</w:t>
      </w:r>
      <w:r w:rsidR="00BF62A6" w:rsidRPr="00D206D3">
        <w:rPr>
          <w:rFonts w:ascii="Calibri" w:hAnsi="Calibri" w:cs="Calibri"/>
          <w:b/>
          <w:lang w:eastAsia="en-US"/>
        </w:rPr>
        <w:t>2</w:t>
      </w:r>
      <w:r w:rsidR="00DD4598" w:rsidRPr="00D206D3">
        <w:rPr>
          <w:rFonts w:ascii="Calibri" w:hAnsi="Calibri" w:cs="Calibri"/>
          <w:b/>
          <w:lang w:eastAsia="en-US"/>
        </w:rPr>
        <w:t>2</w:t>
      </w:r>
      <w:r w:rsidRPr="00D206D3">
        <w:rPr>
          <w:rFonts w:ascii="Calibri" w:hAnsi="Calibri" w:cs="Calibri"/>
          <w:b/>
          <w:lang w:eastAsia="en-US"/>
        </w:rPr>
        <w:t>.GODINA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1914"/>
        <w:gridCol w:w="1920"/>
        <w:gridCol w:w="1855"/>
      </w:tblGrid>
      <w:tr w:rsidR="00BC32BC" w:rsidRPr="00D206D3" w14:paraId="74FF24B6" w14:textId="77777777" w:rsidTr="00D206D3">
        <w:trPr>
          <w:jc w:val="center"/>
        </w:trPr>
        <w:tc>
          <w:tcPr>
            <w:tcW w:w="3652" w:type="dxa"/>
            <w:shd w:val="clear" w:color="auto" w:fill="auto"/>
          </w:tcPr>
          <w:p w14:paraId="4F966640" w14:textId="77777777" w:rsidR="00BC32BC" w:rsidRPr="00D206D3" w:rsidRDefault="00BC32BC" w:rsidP="005F1B14">
            <w:pPr>
              <w:rPr>
                <w:rFonts w:ascii="Calibri" w:hAnsi="Calibri" w:cs="Calibri"/>
                <w:b/>
                <w:lang w:eastAsia="en-US"/>
              </w:rPr>
            </w:pPr>
          </w:p>
        </w:tc>
        <w:tc>
          <w:tcPr>
            <w:tcW w:w="1985" w:type="dxa"/>
            <w:shd w:val="clear" w:color="auto" w:fill="auto"/>
          </w:tcPr>
          <w:p w14:paraId="57DD7B14" w14:textId="77777777" w:rsidR="00BC32BC" w:rsidRPr="00D206D3" w:rsidRDefault="00BC32BC" w:rsidP="00D206D3">
            <w:pPr>
              <w:jc w:val="center"/>
              <w:rPr>
                <w:rFonts w:ascii="Calibri" w:hAnsi="Calibri" w:cs="Calibri"/>
                <w:b/>
                <w:lang w:eastAsia="en-US"/>
              </w:rPr>
            </w:pPr>
            <w:r w:rsidRPr="00D206D3">
              <w:rPr>
                <w:rFonts w:ascii="Calibri" w:hAnsi="Calibri" w:cs="Calibri"/>
                <w:b/>
                <w:lang w:eastAsia="en-US"/>
              </w:rPr>
              <w:t>PLANIRANO</w:t>
            </w:r>
          </w:p>
        </w:tc>
        <w:tc>
          <w:tcPr>
            <w:tcW w:w="1984" w:type="dxa"/>
            <w:shd w:val="clear" w:color="auto" w:fill="auto"/>
          </w:tcPr>
          <w:p w14:paraId="66C786FB" w14:textId="77777777" w:rsidR="00BC32BC" w:rsidRPr="00D206D3" w:rsidRDefault="00BC32BC" w:rsidP="00D206D3">
            <w:pPr>
              <w:jc w:val="center"/>
              <w:rPr>
                <w:rFonts w:ascii="Calibri" w:hAnsi="Calibri" w:cs="Calibri"/>
                <w:b/>
                <w:lang w:eastAsia="en-US"/>
              </w:rPr>
            </w:pPr>
            <w:r w:rsidRPr="00D206D3">
              <w:rPr>
                <w:rFonts w:ascii="Calibri" w:hAnsi="Calibri" w:cs="Calibri"/>
                <w:b/>
                <w:lang w:eastAsia="en-US"/>
              </w:rPr>
              <w:t>OSTVARENO</w:t>
            </w:r>
          </w:p>
        </w:tc>
        <w:tc>
          <w:tcPr>
            <w:tcW w:w="1999" w:type="dxa"/>
            <w:shd w:val="clear" w:color="auto" w:fill="auto"/>
          </w:tcPr>
          <w:p w14:paraId="0F92276C" w14:textId="53AEA224" w:rsidR="00BC32BC" w:rsidRPr="00D206D3" w:rsidRDefault="00EA3D7F" w:rsidP="00D206D3">
            <w:pPr>
              <w:jc w:val="center"/>
              <w:rPr>
                <w:rFonts w:ascii="Calibri" w:hAnsi="Calibri" w:cs="Calibri"/>
                <w:b/>
                <w:lang w:eastAsia="en-US"/>
              </w:rPr>
            </w:pPr>
            <w:r w:rsidRPr="00D206D3">
              <w:rPr>
                <w:rFonts w:ascii="Calibri" w:hAnsi="Calibri" w:cs="Calibri"/>
                <w:b/>
                <w:lang w:eastAsia="en-US"/>
              </w:rPr>
              <w:t>INDEX %</w:t>
            </w:r>
          </w:p>
        </w:tc>
      </w:tr>
      <w:tr w:rsidR="00CF6091" w:rsidRPr="00D206D3" w14:paraId="477644DE" w14:textId="77777777" w:rsidTr="00D206D3">
        <w:trPr>
          <w:jc w:val="center"/>
        </w:trPr>
        <w:tc>
          <w:tcPr>
            <w:tcW w:w="3652" w:type="dxa"/>
            <w:shd w:val="clear" w:color="auto" w:fill="auto"/>
          </w:tcPr>
          <w:p w14:paraId="7B304915" w14:textId="77777777" w:rsidR="00CF6091" w:rsidRPr="00D206D3" w:rsidRDefault="00CF6091" w:rsidP="00896E58">
            <w:pPr>
              <w:rPr>
                <w:rFonts w:ascii="Calibri" w:hAnsi="Calibri" w:cs="Calibri"/>
                <w:lang w:eastAsia="en-US"/>
              </w:rPr>
            </w:pPr>
            <w:r w:rsidRPr="00D206D3">
              <w:rPr>
                <w:rFonts w:ascii="Calibri" w:hAnsi="Calibri" w:cs="Calibri"/>
                <w:lang w:eastAsia="en-US"/>
              </w:rPr>
              <w:t>Opći prihodi i primitci</w:t>
            </w:r>
          </w:p>
        </w:tc>
        <w:tc>
          <w:tcPr>
            <w:tcW w:w="1985" w:type="dxa"/>
            <w:shd w:val="clear" w:color="auto" w:fill="auto"/>
          </w:tcPr>
          <w:p w14:paraId="0670AB49" w14:textId="5F8DE805" w:rsidR="00CF6091" w:rsidRPr="00D206D3" w:rsidRDefault="0004683E" w:rsidP="00D206D3">
            <w:pPr>
              <w:jc w:val="right"/>
              <w:rPr>
                <w:rFonts w:ascii="Calibri" w:hAnsi="Calibri" w:cs="Calibri"/>
                <w:lang w:eastAsia="en-US"/>
              </w:rPr>
            </w:pPr>
            <w:r w:rsidRPr="00D206D3">
              <w:rPr>
                <w:rFonts w:ascii="Calibri" w:hAnsi="Calibri" w:cs="Calibri"/>
                <w:lang w:eastAsia="en-US"/>
              </w:rPr>
              <w:t>550.377,46</w:t>
            </w:r>
          </w:p>
        </w:tc>
        <w:tc>
          <w:tcPr>
            <w:tcW w:w="1984" w:type="dxa"/>
            <w:shd w:val="clear" w:color="auto" w:fill="auto"/>
          </w:tcPr>
          <w:p w14:paraId="2B67BE5A" w14:textId="451D65D2" w:rsidR="00CF6091" w:rsidRPr="00D206D3" w:rsidRDefault="0004683E" w:rsidP="00D206D3">
            <w:pPr>
              <w:jc w:val="right"/>
              <w:rPr>
                <w:rFonts w:ascii="Calibri" w:hAnsi="Calibri" w:cs="Calibri"/>
                <w:lang w:eastAsia="en-US"/>
              </w:rPr>
            </w:pPr>
            <w:r w:rsidRPr="00D206D3">
              <w:rPr>
                <w:rFonts w:ascii="Calibri" w:hAnsi="Calibri" w:cs="Calibri"/>
                <w:lang w:eastAsia="en-US"/>
              </w:rPr>
              <w:t>514.232,56</w:t>
            </w:r>
          </w:p>
        </w:tc>
        <w:tc>
          <w:tcPr>
            <w:tcW w:w="1999" w:type="dxa"/>
            <w:shd w:val="clear" w:color="auto" w:fill="auto"/>
          </w:tcPr>
          <w:p w14:paraId="45FE4A54" w14:textId="77777777" w:rsidR="00CF6091" w:rsidRPr="00D206D3" w:rsidRDefault="00E42874" w:rsidP="00D206D3">
            <w:pPr>
              <w:jc w:val="right"/>
              <w:rPr>
                <w:rFonts w:ascii="Calibri" w:hAnsi="Calibri" w:cs="Calibri"/>
                <w:lang w:eastAsia="en-US"/>
              </w:rPr>
            </w:pPr>
            <w:r w:rsidRPr="00D206D3">
              <w:rPr>
                <w:rFonts w:ascii="Calibri" w:hAnsi="Calibri" w:cs="Calibri"/>
                <w:lang w:eastAsia="en-US"/>
              </w:rPr>
              <w:t>9</w:t>
            </w:r>
            <w:r w:rsidR="0004683E" w:rsidRPr="00D206D3">
              <w:rPr>
                <w:rFonts w:ascii="Calibri" w:hAnsi="Calibri" w:cs="Calibri"/>
                <w:lang w:eastAsia="en-US"/>
              </w:rPr>
              <w:t>3</w:t>
            </w:r>
            <w:r w:rsidR="00CF6091" w:rsidRPr="00D206D3">
              <w:rPr>
                <w:rFonts w:ascii="Calibri" w:hAnsi="Calibri" w:cs="Calibri"/>
                <w:lang w:eastAsia="en-US"/>
              </w:rPr>
              <w:t>,</w:t>
            </w:r>
            <w:r w:rsidR="0004683E" w:rsidRPr="00D206D3">
              <w:rPr>
                <w:rFonts w:ascii="Calibri" w:hAnsi="Calibri" w:cs="Calibri"/>
                <w:lang w:eastAsia="en-US"/>
              </w:rPr>
              <w:t>43</w:t>
            </w:r>
          </w:p>
        </w:tc>
      </w:tr>
      <w:tr w:rsidR="00EA3D7F" w:rsidRPr="00D206D3" w14:paraId="1753FC2B" w14:textId="77777777" w:rsidTr="00D206D3">
        <w:trPr>
          <w:jc w:val="center"/>
        </w:trPr>
        <w:tc>
          <w:tcPr>
            <w:tcW w:w="3652" w:type="dxa"/>
            <w:shd w:val="clear" w:color="auto" w:fill="auto"/>
          </w:tcPr>
          <w:p w14:paraId="1F3CD603" w14:textId="77777777" w:rsidR="00EA3D7F" w:rsidRPr="00D206D3" w:rsidRDefault="00EA3D7F" w:rsidP="00896E58">
            <w:pPr>
              <w:rPr>
                <w:rFonts w:ascii="Calibri" w:hAnsi="Calibri" w:cs="Calibri"/>
                <w:lang w:eastAsia="en-US"/>
              </w:rPr>
            </w:pPr>
            <w:r w:rsidRPr="00D206D3">
              <w:rPr>
                <w:rFonts w:ascii="Calibri" w:hAnsi="Calibri" w:cs="Calibri"/>
                <w:lang w:eastAsia="en-US"/>
              </w:rPr>
              <w:t>Vlastiti prihodi</w:t>
            </w:r>
          </w:p>
        </w:tc>
        <w:tc>
          <w:tcPr>
            <w:tcW w:w="1985" w:type="dxa"/>
            <w:shd w:val="clear" w:color="auto" w:fill="auto"/>
          </w:tcPr>
          <w:p w14:paraId="7BEAF100" w14:textId="3C8DC75E" w:rsidR="00EA3D7F" w:rsidRPr="00D206D3" w:rsidRDefault="0004683E" w:rsidP="00D206D3">
            <w:pPr>
              <w:jc w:val="right"/>
              <w:rPr>
                <w:rFonts w:ascii="Calibri" w:hAnsi="Calibri" w:cs="Calibri"/>
                <w:lang w:eastAsia="en-US"/>
              </w:rPr>
            </w:pPr>
            <w:r w:rsidRPr="00D206D3">
              <w:rPr>
                <w:rFonts w:ascii="Calibri" w:hAnsi="Calibri" w:cs="Calibri"/>
                <w:lang w:eastAsia="en-US"/>
              </w:rPr>
              <w:t>24.798,33</w:t>
            </w:r>
          </w:p>
        </w:tc>
        <w:tc>
          <w:tcPr>
            <w:tcW w:w="1984" w:type="dxa"/>
            <w:shd w:val="clear" w:color="auto" w:fill="auto"/>
          </w:tcPr>
          <w:p w14:paraId="7F2C8AE0" w14:textId="40E04848" w:rsidR="00EA3D7F" w:rsidRPr="00D206D3" w:rsidRDefault="0004683E" w:rsidP="00D206D3">
            <w:pPr>
              <w:jc w:val="right"/>
              <w:rPr>
                <w:rFonts w:ascii="Calibri" w:hAnsi="Calibri" w:cs="Calibri"/>
                <w:lang w:eastAsia="en-US"/>
              </w:rPr>
            </w:pPr>
            <w:r w:rsidRPr="00D206D3">
              <w:rPr>
                <w:rFonts w:ascii="Calibri" w:hAnsi="Calibri" w:cs="Calibri"/>
                <w:lang w:eastAsia="en-US"/>
              </w:rPr>
              <w:t>13.584,82</w:t>
            </w:r>
          </w:p>
        </w:tc>
        <w:tc>
          <w:tcPr>
            <w:tcW w:w="1999" w:type="dxa"/>
            <w:shd w:val="clear" w:color="auto" w:fill="auto"/>
          </w:tcPr>
          <w:p w14:paraId="6AD8B992" w14:textId="77777777" w:rsidR="00EA3D7F" w:rsidRPr="00D206D3" w:rsidRDefault="0004683E" w:rsidP="00D206D3">
            <w:pPr>
              <w:jc w:val="right"/>
              <w:rPr>
                <w:rFonts w:ascii="Calibri" w:hAnsi="Calibri" w:cs="Calibri"/>
                <w:lang w:eastAsia="en-US"/>
              </w:rPr>
            </w:pPr>
            <w:r w:rsidRPr="00D206D3">
              <w:rPr>
                <w:rFonts w:ascii="Calibri" w:hAnsi="Calibri" w:cs="Calibri"/>
                <w:lang w:eastAsia="en-US"/>
              </w:rPr>
              <w:t>54</w:t>
            </w:r>
            <w:r w:rsidR="00CE7AD9" w:rsidRPr="00D206D3">
              <w:rPr>
                <w:rFonts w:ascii="Calibri" w:hAnsi="Calibri" w:cs="Calibri"/>
                <w:lang w:eastAsia="en-US"/>
              </w:rPr>
              <w:t>,</w:t>
            </w:r>
            <w:r w:rsidRPr="00D206D3">
              <w:rPr>
                <w:rFonts w:ascii="Calibri" w:hAnsi="Calibri" w:cs="Calibri"/>
                <w:lang w:eastAsia="en-US"/>
              </w:rPr>
              <w:t>78</w:t>
            </w:r>
          </w:p>
        </w:tc>
      </w:tr>
      <w:tr w:rsidR="007A52BA" w:rsidRPr="00D206D3" w14:paraId="2E4BF855" w14:textId="77777777" w:rsidTr="00D206D3">
        <w:trPr>
          <w:jc w:val="center"/>
        </w:trPr>
        <w:tc>
          <w:tcPr>
            <w:tcW w:w="3652" w:type="dxa"/>
            <w:shd w:val="clear" w:color="auto" w:fill="auto"/>
          </w:tcPr>
          <w:p w14:paraId="0BFDC747" w14:textId="77777777" w:rsidR="007A52BA" w:rsidRPr="00D206D3" w:rsidRDefault="007A52BA" w:rsidP="00896E58">
            <w:pPr>
              <w:rPr>
                <w:rFonts w:ascii="Calibri" w:hAnsi="Calibri" w:cs="Calibri"/>
                <w:lang w:eastAsia="en-US"/>
              </w:rPr>
            </w:pPr>
            <w:r w:rsidRPr="00D206D3">
              <w:rPr>
                <w:rFonts w:ascii="Calibri" w:hAnsi="Calibri" w:cs="Calibri"/>
                <w:lang w:eastAsia="en-US"/>
              </w:rPr>
              <w:t>Prihodi posebne namjene</w:t>
            </w:r>
          </w:p>
        </w:tc>
        <w:tc>
          <w:tcPr>
            <w:tcW w:w="1985" w:type="dxa"/>
            <w:shd w:val="clear" w:color="auto" w:fill="auto"/>
          </w:tcPr>
          <w:p w14:paraId="21D2B77A" w14:textId="7C459232" w:rsidR="007A52BA" w:rsidRPr="00D206D3" w:rsidRDefault="0004683E" w:rsidP="00D206D3">
            <w:pPr>
              <w:jc w:val="right"/>
              <w:rPr>
                <w:rFonts w:ascii="Calibri" w:hAnsi="Calibri" w:cs="Calibri"/>
                <w:lang w:eastAsia="en-US"/>
              </w:rPr>
            </w:pPr>
            <w:r w:rsidRPr="00D206D3">
              <w:rPr>
                <w:rFonts w:ascii="Calibri" w:hAnsi="Calibri" w:cs="Calibri"/>
                <w:lang w:eastAsia="en-US"/>
              </w:rPr>
              <w:t>459,22</w:t>
            </w:r>
          </w:p>
        </w:tc>
        <w:tc>
          <w:tcPr>
            <w:tcW w:w="1984" w:type="dxa"/>
            <w:shd w:val="clear" w:color="auto" w:fill="auto"/>
          </w:tcPr>
          <w:p w14:paraId="2BD57E24" w14:textId="3C62E159" w:rsidR="007A52BA" w:rsidRPr="00D206D3" w:rsidRDefault="00E72492" w:rsidP="00D206D3">
            <w:pPr>
              <w:jc w:val="right"/>
              <w:rPr>
                <w:rFonts w:ascii="Calibri" w:hAnsi="Calibri" w:cs="Calibri"/>
                <w:lang w:eastAsia="en-US"/>
              </w:rPr>
            </w:pPr>
            <w:r w:rsidRPr="00D206D3">
              <w:rPr>
                <w:rFonts w:ascii="Calibri" w:hAnsi="Calibri" w:cs="Calibri"/>
                <w:lang w:eastAsia="en-US"/>
              </w:rPr>
              <w:t>458,07</w:t>
            </w:r>
          </w:p>
        </w:tc>
        <w:tc>
          <w:tcPr>
            <w:tcW w:w="1999" w:type="dxa"/>
            <w:shd w:val="clear" w:color="auto" w:fill="auto"/>
          </w:tcPr>
          <w:p w14:paraId="3854F51C" w14:textId="77777777" w:rsidR="007A52BA" w:rsidRPr="00D206D3" w:rsidRDefault="00E72492" w:rsidP="00D206D3">
            <w:pPr>
              <w:jc w:val="right"/>
              <w:rPr>
                <w:rFonts w:ascii="Calibri" w:hAnsi="Calibri" w:cs="Calibri"/>
                <w:lang w:eastAsia="en-US"/>
              </w:rPr>
            </w:pPr>
            <w:r w:rsidRPr="00D206D3">
              <w:rPr>
                <w:rFonts w:ascii="Calibri" w:hAnsi="Calibri" w:cs="Calibri"/>
                <w:lang w:eastAsia="en-US"/>
              </w:rPr>
              <w:t>99,75</w:t>
            </w:r>
          </w:p>
        </w:tc>
      </w:tr>
      <w:tr w:rsidR="00EA3D7F" w:rsidRPr="00D206D3" w14:paraId="201C12AE" w14:textId="77777777" w:rsidTr="00D206D3">
        <w:trPr>
          <w:jc w:val="center"/>
        </w:trPr>
        <w:tc>
          <w:tcPr>
            <w:tcW w:w="3652" w:type="dxa"/>
            <w:shd w:val="clear" w:color="auto" w:fill="auto"/>
            <w:vAlign w:val="center"/>
          </w:tcPr>
          <w:p w14:paraId="3382A175" w14:textId="77777777" w:rsidR="00EA3D7F" w:rsidRPr="00D206D3" w:rsidRDefault="00EA3D7F" w:rsidP="00896E58">
            <w:pPr>
              <w:rPr>
                <w:rFonts w:ascii="Calibri" w:hAnsi="Calibri" w:cs="Calibri"/>
                <w:lang w:eastAsia="en-US"/>
              </w:rPr>
            </w:pPr>
            <w:r w:rsidRPr="00D206D3">
              <w:rPr>
                <w:rFonts w:ascii="Calibri" w:hAnsi="Calibri" w:cs="Calibri"/>
                <w:lang w:eastAsia="en-US"/>
              </w:rPr>
              <w:t>Prihodi od prodaje nef. imovine</w:t>
            </w:r>
          </w:p>
        </w:tc>
        <w:tc>
          <w:tcPr>
            <w:tcW w:w="1985" w:type="dxa"/>
            <w:shd w:val="clear" w:color="auto" w:fill="auto"/>
          </w:tcPr>
          <w:p w14:paraId="3578D168" w14:textId="647D047B" w:rsidR="00EA3D7F" w:rsidRPr="00D206D3" w:rsidRDefault="007A52BA" w:rsidP="00D206D3">
            <w:pPr>
              <w:jc w:val="right"/>
              <w:rPr>
                <w:rFonts w:ascii="Calibri" w:hAnsi="Calibri" w:cs="Calibri"/>
                <w:lang w:eastAsia="en-US"/>
              </w:rPr>
            </w:pPr>
            <w:r w:rsidRPr="00D206D3">
              <w:rPr>
                <w:rFonts w:ascii="Calibri" w:hAnsi="Calibri" w:cs="Calibri"/>
                <w:lang w:eastAsia="en-US"/>
              </w:rPr>
              <w:t>2.654,46</w:t>
            </w:r>
          </w:p>
        </w:tc>
        <w:tc>
          <w:tcPr>
            <w:tcW w:w="1984" w:type="dxa"/>
            <w:shd w:val="clear" w:color="auto" w:fill="auto"/>
          </w:tcPr>
          <w:p w14:paraId="77065CB1" w14:textId="6D4C47EA" w:rsidR="00EA3D7F" w:rsidRPr="00D206D3" w:rsidRDefault="008E057F" w:rsidP="00D206D3">
            <w:pPr>
              <w:jc w:val="right"/>
              <w:rPr>
                <w:rFonts w:ascii="Calibri" w:hAnsi="Calibri" w:cs="Calibri"/>
                <w:lang w:eastAsia="en-US"/>
              </w:rPr>
            </w:pPr>
            <w:r w:rsidRPr="00D206D3">
              <w:rPr>
                <w:rFonts w:ascii="Calibri" w:hAnsi="Calibri" w:cs="Calibri"/>
                <w:lang w:eastAsia="en-US"/>
              </w:rPr>
              <w:t>0,00</w:t>
            </w:r>
          </w:p>
        </w:tc>
        <w:tc>
          <w:tcPr>
            <w:tcW w:w="1999" w:type="dxa"/>
            <w:shd w:val="clear" w:color="auto" w:fill="auto"/>
          </w:tcPr>
          <w:p w14:paraId="4A1EF14E" w14:textId="77777777" w:rsidR="00EA3D7F" w:rsidRPr="00D206D3" w:rsidRDefault="001B04DA" w:rsidP="00D206D3">
            <w:pPr>
              <w:jc w:val="right"/>
              <w:rPr>
                <w:rFonts w:ascii="Calibri" w:hAnsi="Calibri" w:cs="Calibri"/>
                <w:lang w:eastAsia="en-US"/>
              </w:rPr>
            </w:pPr>
            <w:r w:rsidRPr="00D206D3">
              <w:rPr>
                <w:rFonts w:ascii="Calibri" w:hAnsi="Calibri" w:cs="Calibri"/>
                <w:lang w:eastAsia="en-US"/>
              </w:rPr>
              <w:t>0,00</w:t>
            </w:r>
          </w:p>
        </w:tc>
      </w:tr>
      <w:tr w:rsidR="00EA3D7F" w:rsidRPr="00D206D3" w14:paraId="5C47312B" w14:textId="77777777" w:rsidTr="00D206D3">
        <w:trPr>
          <w:jc w:val="center"/>
        </w:trPr>
        <w:tc>
          <w:tcPr>
            <w:tcW w:w="3652" w:type="dxa"/>
            <w:shd w:val="clear" w:color="auto" w:fill="auto"/>
          </w:tcPr>
          <w:p w14:paraId="700572C7" w14:textId="77777777" w:rsidR="00EA3D7F" w:rsidRPr="00D206D3" w:rsidRDefault="00EA3D7F" w:rsidP="00896E58">
            <w:pPr>
              <w:rPr>
                <w:rFonts w:ascii="Calibri" w:hAnsi="Calibri" w:cs="Calibri"/>
                <w:lang w:eastAsia="en-US"/>
              </w:rPr>
            </w:pPr>
            <w:r w:rsidRPr="00D206D3">
              <w:rPr>
                <w:rFonts w:ascii="Calibri" w:hAnsi="Calibri" w:cs="Calibri"/>
                <w:lang w:eastAsia="en-US"/>
              </w:rPr>
              <w:t>Pomoći proračunskih korisnika</w:t>
            </w:r>
          </w:p>
        </w:tc>
        <w:tc>
          <w:tcPr>
            <w:tcW w:w="1985" w:type="dxa"/>
            <w:shd w:val="clear" w:color="auto" w:fill="auto"/>
          </w:tcPr>
          <w:p w14:paraId="1C1126C5" w14:textId="5C7866B1" w:rsidR="00EA3D7F" w:rsidRPr="00D206D3" w:rsidRDefault="00E72492" w:rsidP="00D206D3">
            <w:pPr>
              <w:jc w:val="right"/>
              <w:rPr>
                <w:rFonts w:ascii="Calibri" w:hAnsi="Calibri" w:cs="Calibri"/>
                <w:lang w:eastAsia="en-US"/>
              </w:rPr>
            </w:pPr>
            <w:r w:rsidRPr="00D206D3">
              <w:rPr>
                <w:rFonts w:ascii="Calibri" w:hAnsi="Calibri" w:cs="Calibri"/>
                <w:lang w:eastAsia="en-US"/>
              </w:rPr>
              <w:t>43.685,05</w:t>
            </w:r>
          </w:p>
        </w:tc>
        <w:tc>
          <w:tcPr>
            <w:tcW w:w="1984" w:type="dxa"/>
            <w:shd w:val="clear" w:color="auto" w:fill="auto"/>
          </w:tcPr>
          <w:p w14:paraId="59090B63" w14:textId="53D077EF" w:rsidR="00EA3D7F" w:rsidRPr="00D206D3" w:rsidRDefault="00E72492" w:rsidP="00D206D3">
            <w:pPr>
              <w:jc w:val="right"/>
              <w:rPr>
                <w:rFonts w:ascii="Calibri" w:hAnsi="Calibri" w:cs="Calibri"/>
                <w:lang w:eastAsia="en-US"/>
              </w:rPr>
            </w:pPr>
            <w:r w:rsidRPr="00D206D3">
              <w:rPr>
                <w:rFonts w:ascii="Calibri" w:hAnsi="Calibri" w:cs="Calibri"/>
                <w:lang w:eastAsia="en-US"/>
              </w:rPr>
              <w:t>29.736,06</w:t>
            </w:r>
          </w:p>
        </w:tc>
        <w:tc>
          <w:tcPr>
            <w:tcW w:w="1999" w:type="dxa"/>
            <w:shd w:val="clear" w:color="auto" w:fill="auto"/>
          </w:tcPr>
          <w:p w14:paraId="4B06BB2B" w14:textId="77777777" w:rsidR="00EA3D7F" w:rsidRPr="00D206D3" w:rsidRDefault="00E72492" w:rsidP="00D206D3">
            <w:pPr>
              <w:jc w:val="right"/>
              <w:rPr>
                <w:rFonts w:ascii="Calibri" w:hAnsi="Calibri" w:cs="Calibri"/>
                <w:lang w:eastAsia="en-US"/>
              </w:rPr>
            </w:pPr>
            <w:r w:rsidRPr="00D206D3">
              <w:rPr>
                <w:rFonts w:ascii="Calibri" w:hAnsi="Calibri" w:cs="Calibri"/>
                <w:lang w:eastAsia="en-US"/>
              </w:rPr>
              <w:t>68</w:t>
            </w:r>
            <w:r w:rsidR="00C11144" w:rsidRPr="00D206D3">
              <w:rPr>
                <w:rFonts w:ascii="Calibri" w:hAnsi="Calibri" w:cs="Calibri"/>
                <w:lang w:eastAsia="en-US"/>
              </w:rPr>
              <w:t>,</w:t>
            </w:r>
            <w:r w:rsidRPr="00D206D3">
              <w:rPr>
                <w:rFonts w:ascii="Calibri" w:hAnsi="Calibri" w:cs="Calibri"/>
                <w:lang w:eastAsia="en-US"/>
              </w:rPr>
              <w:t>07</w:t>
            </w:r>
          </w:p>
        </w:tc>
      </w:tr>
      <w:tr w:rsidR="00EA3D7F" w:rsidRPr="00D206D3" w14:paraId="3AE753D9" w14:textId="77777777" w:rsidTr="00D206D3">
        <w:trPr>
          <w:jc w:val="center"/>
        </w:trPr>
        <w:tc>
          <w:tcPr>
            <w:tcW w:w="3652" w:type="dxa"/>
            <w:shd w:val="clear" w:color="auto" w:fill="auto"/>
          </w:tcPr>
          <w:p w14:paraId="32362294" w14:textId="77777777" w:rsidR="00EA3D7F" w:rsidRPr="00D206D3" w:rsidRDefault="00EA3D7F" w:rsidP="00896E58">
            <w:pPr>
              <w:rPr>
                <w:rFonts w:ascii="Calibri" w:hAnsi="Calibri" w:cs="Calibri"/>
                <w:lang w:eastAsia="en-US"/>
              </w:rPr>
            </w:pPr>
            <w:r w:rsidRPr="00D206D3">
              <w:rPr>
                <w:rFonts w:ascii="Calibri" w:hAnsi="Calibri" w:cs="Calibri"/>
                <w:lang w:eastAsia="en-US"/>
              </w:rPr>
              <w:t>Donacije proračunskih korisnika</w:t>
            </w:r>
          </w:p>
        </w:tc>
        <w:tc>
          <w:tcPr>
            <w:tcW w:w="1985" w:type="dxa"/>
            <w:shd w:val="clear" w:color="auto" w:fill="auto"/>
          </w:tcPr>
          <w:p w14:paraId="61D94714" w14:textId="0ED65AE9" w:rsidR="005758AB" w:rsidRPr="00D206D3" w:rsidRDefault="00E72492" w:rsidP="00D206D3">
            <w:pPr>
              <w:jc w:val="right"/>
              <w:rPr>
                <w:rFonts w:ascii="Calibri" w:hAnsi="Calibri" w:cs="Calibri"/>
                <w:lang w:eastAsia="en-US"/>
              </w:rPr>
            </w:pPr>
            <w:r w:rsidRPr="00D206D3">
              <w:rPr>
                <w:rFonts w:ascii="Calibri" w:hAnsi="Calibri" w:cs="Calibri"/>
                <w:lang w:eastAsia="en-US"/>
              </w:rPr>
              <w:t>3.</w:t>
            </w:r>
            <w:r w:rsidR="00404D5B" w:rsidRPr="00D206D3">
              <w:rPr>
                <w:rFonts w:ascii="Calibri" w:hAnsi="Calibri" w:cs="Calibri"/>
                <w:lang w:eastAsia="en-US"/>
              </w:rPr>
              <w:t>866,22</w:t>
            </w:r>
          </w:p>
        </w:tc>
        <w:tc>
          <w:tcPr>
            <w:tcW w:w="1984" w:type="dxa"/>
            <w:shd w:val="clear" w:color="auto" w:fill="auto"/>
          </w:tcPr>
          <w:p w14:paraId="6788B6C2" w14:textId="38E948E9" w:rsidR="00EA3D7F" w:rsidRPr="00D206D3" w:rsidRDefault="00E72492" w:rsidP="00D206D3">
            <w:pPr>
              <w:jc w:val="right"/>
              <w:rPr>
                <w:rFonts w:ascii="Calibri" w:hAnsi="Calibri" w:cs="Calibri"/>
                <w:lang w:eastAsia="en-US"/>
              </w:rPr>
            </w:pPr>
            <w:r w:rsidRPr="00D206D3">
              <w:rPr>
                <w:rFonts w:ascii="Calibri" w:hAnsi="Calibri" w:cs="Calibri"/>
                <w:lang w:eastAsia="en-US"/>
              </w:rPr>
              <w:t>1.</w:t>
            </w:r>
            <w:r w:rsidR="00A26573" w:rsidRPr="00D206D3">
              <w:rPr>
                <w:rFonts w:ascii="Calibri" w:hAnsi="Calibri" w:cs="Calibri"/>
                <w:lang w:eastAsia="en-US"/>
              </w:rPr>
              <w:t>211</w:t>
            </w:r>
            <w:r w:rsidRPr="00D206D3">
              <w:rPr>
                <w:rFonts w:ascii="Calibri" w:hAnsi="Calibri" w:cs="Calibri"/>
                <w:lang w:eastAsia="en-US"/>
              </w:rPr>
              <w:t>,</w:t>
            </w:r>
            <w:r w:rsidR="00A26573" w:rsidRPr="00D206D3">
              <w:rPr>
                <w:rFonts w:ascii="Calibri" w:hAnsi="Calibri" w:cs="Calibri"/>
                <w:lang w:eastAsia="en-US"/>
              </w:rPr>
              <w:t>76</w:t>
            </w:r>
          </w:p>
        </w:tc>
        <w:tc>
          <w:tcPr>
            <w:tcW w:w="1999" w:type="dxa"/>
            <w:shd w:val="clear" w:color="auto" w:fill="auto"/>
          </w:tcPr>
          <w:p w14:paraId="02D83148" w14:textId="77777777" w:rsidR="00EA3D7F" w:rsidRPr="00D206D3" w:rsidRDefault="00E72492" w:rsidP="00D206D3">
            <w:pPr>
              <w:jc w:val="right"/>
              <w:rPr>
                <w:rFonts w:ascii="Calibri" w:hAnsi="Calibri" w:cs="Calibri"/>
                <w:lang w:eastAsia="en-US"/>
              </w:rPr>
            </w:pPr>
            <w:r w:rsidRPr="00D206D3">
              <w:rPr>
                <w:rFonts w:ascii="Calibri" w:hAnsi="Calibri" w:cs="Calibri"/>
                <w:lang w:eastAsia="en-US"/>
              </w:rPr>
              <w:t>35</w:t>
            </w:r>
            <w:r w:rsidR="00B4365B" w:rsidRPr="00D206D3">
              <w:rPr>
                <w:rFonts w:ascii="Calibri" w:hAnsi="Calibri" w:cs="Calibri"/>
                <w:lang w:eastAsia="en-US"/>
              </w:rPr>
              <w:t>,</w:t>
            </w:r>
            <w:r w:rsidRPr="00D206D3">
              <w:rPr>
                <w:rFonts w:ascii="Calibri" w:hAnsi="Calibri" w:cs="Calibri"/>
                <w:lang w:eastAsia="en-US"/>
              </w:rPr>
              <w:t>90</w:t>
            </w:r>
          </w:p>
        </w:tc>
      </w:tr>
      <w:tr w:rsidR="00B4365B" w:rsidRPr="00D206D3" w14:paraId="5A0D58B9" w14:textId="77777777" w:rsidTr="00D206D3">
        <w:trPr>
          <w:jc w:val="center"/>
        </w:trPr>
        <w:tc>
          <w:tcPr>
            <w:tcW w:w="3652" w:type="dxa"/>
            <w:shd w:val="clear" w:color="auto" w:fill="auto"/>
          </w:tcPr>
          <w:p w14:paraId="57888A9E" w14:textId="40828526" w:rsidR="00B4365B" w:rsidRPr="00D206D3" w:rsidRDefault="00B4365B" w:rsidP="00896E58">
            <w:pPr>
              <w:rPr>
                <w:rFonts w:ascii="Calibri" w:hAnsi="Calibri" w:cs="Calibri"/>
                <w:lang w:eastAsia="en-US"/>
              </w:rPr>
            </w:pPr>
            <w:r w:rsidRPr="00D206D3">
              <w:rPr>
                <w:rFonts w:ascii="Calibri" w:hAnsi="Calibri" w:cs="Calibri"/>
                <w:b/>
                <w:lang w:eastAsia="en-US"/>
              </w:rPr>
              <w:t>UKUPNO:</w:t>
            </w:r>
          </w:p>
        </w:tc>
        <w:tc>
          <w:tcPr>
            <w:tcW w:w="1985" w:type="dxa"/>
            <w:shd w:val="clear" w:color="auto" w:fill="auto"/>
          </w:tcPr>
          <w:p w14:paraId="2C3AB7A0" w14:textId="647B2506" w:rsidR="00B4365B" w:rsidRPr="00D206D3" w:rsidRDefault="00404D5B" w:rsidP="00D206D3">
            <w:pPr>
              <w:jc w:val="right"/>
              <w:rPr>
                <w:rFonts w:ascii="Calibri" w:hAnsi="Calibri" w:cs="Calibri"/>
                <w:b/>
                <w:lang w:eastAsia="en-US"/>
              </w:rPr>
            </w:pPr>
            <w:r w:rsidRPr="00D206D3">
              <w:rPr>
                <w:rFonts w:ascii="Calibri" w:hAnsi="Calibri" w:cs="Calibri"/>
                <w:b/>
                <w:lang w:eastAsia="en-US"/>
              </w:rPr>
              <w:t>625.840,74</w:t>
            </w:r>
          </w:p>
        </w:tc>
        <w:tc>
          <w:tcPr>
            <w:tcW w:w="1984" w:type="dxa"/>
            <w:shd w:val="clear" w:color="auto" w:fill="auto"/>
          </w:tcPr>
          <w:p w14:paraId="63A34200" w14:textId="74A41FD7" w:rsidR="00B4365B" w:rsidRPr="00D206D3" w:rsidRDefault="00A26573" w:rsidP="00D206D3">
            <w:pPr>
              <w:jc w:val="right"/>
              <w:rPr>
                <w:rFonts w:ascii="Calibri" w:hAnsi="Calibri" w:cs="Calibri"/>
                <w:b/>
                <w:lang w:eastAsia="en-US"/>
              </w:rPr>
            </w:pPr>
            <w:r w:rsidRPr="00D206D3">
              <w:rPr>
                <w:rFonts w:ascii="Calibri" w:hAnsi="Calibri" w:cs="Calibri"/>
                <w:b/>
                <w:lang w:eastAsia="en-US"/>
              </w:rPr>
              <w:t>559.223,27</w:t>
            </w:r>
          </w:p>
        </w:tc>
        <w:tc>
          <w:tcPr>
            <w:tcW w:w="1999" w:type="dxa"/>
            <w:shd w:val="clear" w:color="auto" w:fill="auto"/>
          </w:tcPr>
          <w:p w14:paraId="0927E1C8" w14:textId="77777777" w:rsidR="00B4365B" w:rsidRPr="00D206D3" w:rsidRDefault="00C260DC" w:rsidP="00D206D3">
            <w:pPr>
              <w:jc w:val="right"/>
              <w:rPr>
                <w:rFonts w:ascii="Calibri" w:hAnsi="Calibri" w:cs="Calibri"/>
                <w:b/>
                <w:lang w:eastAsia="en-US"/>
              </w:rPr>
            </w:pPr>
            <w:r w:rsidRPr="00D206D3">
              <w:rPr>
                <w:rFonts w:ascii="Calibri" w:hAnsi="Calibri" w:cs="Calibri"/>
                <w:b/>
                <w:lang w:eastAsia="en-US"/>
              </w:rPr>
              <w:t>89</w:t>
            </w:r>
            <w:r w:rsidR="00DE44AE" w:rsidRPr="00D206D3">
              <w:rPr>
                <w:rFonts w:ascii="Calibri" w:hAnsi="Calibri" w:cs="Calibri"/>
                <w:b/>
                <w:lang w:eastAsia="en-US"/>
              </w:rPr>
              <w:t>,</w:t>
            </w:r>
            <w:r w:rsidRPr="00D206D3">
              <w:rPr>
                <w:rFonts w:ascii="Calibri" w:hAnsi="Calibri" w:cs="Calibri"/>
                <w:b/>
                <w:lang w:eastAsia="en-US"/>
              </w:rPr>
              <w:t>3</w:t>
            </w:r>
            <w:r w:rsidR="0000236E" w:rsidRPr="00D206D3">
              <w:rPr>
                <w:rFonts w:ascii="Calibri" w:hAnsi="Calibri" w:cs="Calibri"/>
                <w:b/>
                <w:lang w:eastAsia="en-US"/>
              </w:rPr>
              <w:t>6</w:t>
            </w:r>
          </w:p>
        </w:tc>
      </w:tr>
    </w:tbl>
    <w:p w14:paraId="4D118B58" w14:textId="77777777" w:rsidR="00BC32BC" w:rsidRPr="00D206D3" w:rsidRDefault="00261817" w:rsidP="00D206D3">
      <w:pPr>
        <w:spacing w:after="240"/>
        <w:jc w:val="center"/>
        <w:rPr>
          <w:rFonts w:ascii="Calibri" w:hAnsi="Calibri" w:cs="Calibri"/>
        </w:rPr>
      </w:pPr>
      <w:r w:rsidRPr="00D206D3">
        <w:rPr>
          <w:rFonts w:ascii="Calibri" w:hAnsi="Calibri" w:cs="Calibri"/>
        </w:rPr>
        <w:t>Tablica 7.</w:t>
      </w:r>
    </w:p>
    <w:p w14:paraId="7F503CDB" w14:textId="77777777" w:rsidR="00091C96" w:rsidRPr="00D206D3" w:rsidRDefault="00091C96" w:rsidP="00D206D3">
      <w:pPr>
        <w:spacing w:after="240"/>
        <w:ind w:firstLine="708"/>
        <w:jc w:val="both"/>
        <w:rPr>
          <w:rFonts w:ascii="Calibri" w:hAnsi="Calibri" w:cs="Calibri"/>
        </w:rPr>
      </w:pPr>
      <w:r w:rsidRPr="00D206D3">
        <w:rPr>
          <w:rFonts w:ascii="Calibri" w:hAnsi="Calibri" w:cs="Calibri"/>
        </w:rPr>
        <w:t xml:space="preserve">Ovi prihodi i rashodi također su uvršteni u </w:t>
      </w:r>
      <w:r w:rsidR="00B536F9" w:rsidRPr="00D206D3">
        <w:rPr>
          <w:rFonts w:ascii="Calibri" w:hAnsi="Calibri" w:cs="Calibri"/>
        </w:rPr>
        <w:t>Financijski</w:t>
      </w:r>
      <w:r w:rsidRPr="00D206D3">
        <w:rPr>
          <w:rFonts w:ascii="Calibri" w:hAnsi="Calibri" w:cs="Calibri"/>
        </w:rPr>
        <w:t xml:space="preserve"> plan za 20</w:t>
      </w:r>
      <w:r w:rsidR="0061384D" w:rsidRPr="00D206D3">
        <w:rPr>
          <w:rFonts w:ascii="Calibri" w:hAnsi="Calibri" w:cs="Calibri"/>
        </w:rPr>
        <w:t>2</w:t>
      </w:r>
      <w:r w:rsidR="00C260DC" w:rsidRPr="00D206D3">
        <w:rPr>
          <w:rFonts w:ascii="Calibri" w:hAnsi="Calibri" w:cs="Calibri"/>
        </w:rPr>
        <w:t>3</w:t>
      </w:r>
      <w:r w:rsidRPr="00D206D3">
        <w:rPr>
          <w:rFonts w:ascii="Calibri" w:hAnsi="Calibri" w:cs="Calibri"/>
        </w:rPr>
        <w:t>. godinu u izmjenama i dopunama Finacijskog plana.</w:t>
      </w:r>
    </w:p>
    <w:p w14:paraId="48778ABD" w14:textId="77777777" w:rsidR="00091C96" w:rsidRPr="00D206D3" w:rsidRDefault="00091C96" w:rsidP="00D206D3">
      <w:pPr>
        <w:spacing w:after="240"/>
        <w:ind w:firstLine="708"/>
        <w:jc w:val="both"/>
        <w:rPr>
          <w:rFonts w:ascii="Calibri" w:hAnsi="Calibri" w:cs="Calibri"/>
        </w:rPr>
      </w:pPr>
      <w:r w:rsidRPr="00D206D3">
        <w:rPr>
          <w:rFonts w:ascii="Calibri" w:hAnsi="Calibri" w:cs="Calibri"/>
        </w:rPr>
        <w:t>U ostvar</w:t>
      </w:r>
      <w:r w:rsidR="00BA0D7F" w:rsidRPr="00D206D3">
        <w:rPr>
          <w:rFonts w:ascii="Calibri" w:hAnsi="Calibri" w:cs="Calibri"/>
        </w:rPr>
        <w:t>enju prihoda i rashod</w:t>
      </w:r>
      <w:r w:rsidR="00227DCD" w:rsidRPr="00D206D3">
        <w:rPr>
          <w:rFonts w:ascii="Calibri" w:hAnsi="Calibri" w:cs="Calibri"/>
        </w:rPr>
        <w:t>a vide se</w:t>
      </w:r>
      <w:r w:rsidRPr="00D206D3">
        <w:rPr>
          <w:rFonts w:ascii="Calibri" w:hAnsi="Calibri" w:cs="Calibri"/>
        </w:rPr>
        <w:t xml:space="preserve"> odstupanja.</w:t>
      </w:r>
      <w:r w:rsidR="00BA0D7F" w:rsidRPr="00D206D3">
        <w:rPr>
          <w:rFonts w:ascii="Calibri" w:hAnsi="Calibri" w:cs="Calibri"/>
        </w:rPr>
        <w:t xml:space="preserve"> Iskazani višak prihoda bit će prenešen u slijedeću proračunsku godinu i bit će utrošen za n</w:t>
      </w:r>
      <w:r w:rsidR="00227DCD" w:rsidRPr="00D206D3">
        <w:rPr>
          <w:rFonts w:ascii="Calibri" w:hAnsi="Calibri" w:cs="Calibri"/>
        </w:rPr>
        <w:t xml:space="preserve">abavku  kapitalne </w:t>
      </w:r>
      <w:r w:rsidR="00862A08" w:rsidRPr="00D206D3">
        <w:rPr>
          <w:rFonts w:ascii="Calibri" w:hAnsi="Calibri" w:cs="Calibri"/>
        </w:rPr>
        <w:t>opreme te za provedbu vatrogasnog plana</w:t>
      </w:r>
      <w:r w:rsidR="00C260DC" w:rsidRPr="00D206D3">
        <w:rPr>
          <w:rFonts w:ascii="Calibri" w:hAnsi="Calibri" w:cs="Calibri"/>
        </w:rPr>
        <w:t xml:space="preserve"> što se odnosi na materijalne rashode, te rashode za zaposlene.</w:t>
      </w:r>
    </w:p>
    <w:p w14:paraId="3487FD15" w14:textId="77777777" w:rsidR="00895CF7" w:rsidRPr="00D206D3" w:rsidRDefault="00895CF7" w:rsidP="00D206D3">
      <w:pPr>
        <w:spacing w:after="240"/>
        <w:ind w:firstLine="708"/>
        <w:jc w:val="both"/>
        <w:rPr>
          <w:rFonts w:ascii="Calibri" w:hAnsi="Calibri" w:cs="Calibri"/>
        </w:rPr>
      </w:pPr>
      <w:r w:rsidRPr="00D206D3">
        <w:rPr>
          <w:rFonts w:ascii="Calibri" w:hAnsi="Calibri" w:cs="Calibri"/>
        </w:rPr>
        <w:t>Svi računovodstveni i financijski izvještaji u toku 20</w:t>
      </w:r>
      <w:r w:rsidR="00DB0EF8" w:rsidRPr="00D206D3">
        <w:rPr>
          <w:rFonts w:ascii="Calibri" w:hAnsi="Calibri" w:cs="Calibri"/>
        </w:rPr>
        <w:t>2</w:t>
      </w:r>
      <w:r w:rsidR="00C260DC" w:rsidRPr="00D206D3">
        <w:rPr>
          <w:rFonts w:ascii="Calibri" w:hAnsi="Calibri" w:cs="Calibri"/>
        </w:rPr>
        <w:t>1</w:t>
      </w:r>
      <w:r w:rsidRPr="00D206D3">
        <w:rPr>
          <w:rFonts w:ascii="Calibri" w:hAnsi="Calibri" w:cs="Calibri"/>
        </w:rPr>
        <w:t>. i za 20</w:t>
      </w:r>
      <w:r w:rsidR="00862A08" w:rsidRPr="00D206D3">
        <w:rPr>
          <w:rFonts w:ascii="Calibri" w:hAnsi="Calibri" w:cs="Calibri"/>
        </w:rPr>
        <w:t>2</w:t>
      </w:r>
      <w:r w:rsidR="00C260DC" w:rsidRPr="00D206D3">
        <w:rPr>
          <w:rFonts w:ascii="Calibri" w:hAnsi="Calibri" w:cs="Calibri"/>
        </w:rPr>
        <w:t>2</w:t>
      </w:r>
      <w:r w:rsidRPr="00D206D3">
        <w:rPr>
          <w:rFonts w:ascii="Calibri" w:hAnsi="Calibri" w:cs="Calibri"/>
        </w:rPr>
        <w:t>. godinu dostavljeni su sukladno zakonskim odredbama i rokovima.</w:t>
      </w:r>
    </w:p>
    <w:p w14:paraId="38318B70" w14:textId="77777777" w:rsidR="00F42368" w:rsidRPr="00D206D3" w:rsidRDefault="00895CF7" w:rsidP="00D206D3">
      <w:pPr>
        <w:spacing w:after="240"/>
        <w:ind w:firstLine="708"/>
        <w:jc w:val="both"/>
        <w:rPr>
          <w:rFonts w:ascii="Calibri" w:hAnsi="Calibri" w:cs="Calibri"/>
        </w:rPr>
      </w:pPr>
      <w:r w:rsidRPr="00D206D3">
        <w:rPr>
          <w:rFonts w:ascii="Calibri" w:hAnsi="Calibri" w:cs="Calibri"/>
        </w:rPr>
        <w:t>Sva materijalna prava radnika</w:t>
      </w:r>
      <w:r w:rsidR="00C260DC" w:rsidRPr="00D206D3">
        <w:rPr>
          <w:rFonts w:ascii="Calibri" w:hAnsi="Calibri" w:cs="Calibri"/>
        </w:rPr>
        <w:t xml:space="preserve"> </w:t>
      </w:r>
      <w:r w:rsidRPr="00D206D3">
        <w:rPr>
          <w:rFonts w:ascii="Calibri" w:hAnsi="Calibri" w:cs="Calibri"/>
        </w:rPr>
        <w:t>isplaćena</w:t>
      </w:r>
      <w:r w:rsidR="00BA0D7F" w:rsidRPr="00D206D3">
        <w:rPr>
          <w:rFonts w:ascii="Calibri" w:hAnsi="Calibri" w:cs="Calibri"/>
        </w:rPr>
        <w:t xml:space="preserve"> su</w:t>
      </w:r>
      <w:r w:rsidRPr="00D206D3">
        <w:rPr>
          <w:rFonts w:ascii="Calibri" w:hAnsi="Calibri" w:cs="Calibri"/>
        </w:rPr>
        <w:t xml:space="preserve"> radnicima, a odnosi se na jubila</w:t>
      </w:r>
      <w:r w:rsidR="00C259AA" w:rsidRPr="00D206D3">
        <w:rPr>
          <w:rFonts w:ascii="Calibri" w:hAnsi="Calibri" w:cs="Calibri"/>
        </w:rPr>
        <w:t>rne nagrade,</w:t>
      </w:r>
      <w:r w:rsidRPr="00D206D3">
        <w:rPr>
          <w:rFonts w:ascii="Calibri" w:hAnsi="Calibri" w:cs="Calibri"/>
        </w:rPr>
        <w:t xml:space="preserve"> otpremnine, dn</w:t>
      </w:r>
      <w:r w:rsidR="00F42368" w:rsidRPr="00D206D3">
        <w:rPr>
          <w:rFonts w:ascii="Calibri" w:hAnsi="Calibri" w:cs="Calibri"/>
        </w:rPr>
        <w:t xml:space="preserve">evnice, </w:t>
      </w:r>
      <w:r w:rsidRPr="00D206D3">
        <w:rPr>
          <w:rFonts w:ascii="Calibri" w:hAnsi="Calibri" w:cs="Calibri"/>
        </w:rPr>
        <w:t>pomoći u slučaju bolovanja dužeg od 90 dana, potpore</w:t>
      </w:r>
      <w:r w:rsidR="00BA0D7F" w:rsidRPr="00D206D3">
        <w:rPr>
          <w:rFonts w:ascii="Calibri" w:hAnsi="Calibri" w:cs="Calibri"/>
        </w:rPr>
        <w:t xml:space="preserve"> za novorođeno dijete i dar za S</w:t>
      </w:r>
      <w:r w:rsidRPr="00D206D3">
        <w:rPr>
          <w:rFonts w:ascii="Calibri" w:hAnsi="Calibri" w:cs="Calibri"/>
        </w:rPr>
        <w:t>v. Nikolu</w:t>
      </w:r>
      <w:r w:rsidR="00F42368" w:rsidRPr="00D206D3">
        <w:rPr>
          <w:rFonts w:ascii="Calibri" w:hAnsi="Calibri" w:cs="Calibri"/>
        </w:rPr>
        <w:t>, kao i naknade za prijevoz.</w:t>
      </w:r>
      <w:r w:rsidRPr="00D206D3">
        <w:rPr>
          <w:rFonts w:ascii="Calibri" w:hAnsi="Calibri" w:cs="Calibri"/>
        </w:rPr>
        <w:t xml:space="preserve"> </w:t>
      </w:r>
    </w:p>
    <w:p w14:paraId="4173555B" w14:textId="77777777" w:rsidR="00D55167" w:rsidRPr="00D206D3" w:rsidRDefault="00F42368" w:rsidP="00D206D3">
      <w:pPr>
        <w:ind w:firstLine="708"/>
        <w:jc w:val="both"/>
        <w:rPr>
          <w:rFonts w:ascii="Calibri" w:hAnsi="Calibri" w:cs="Calibri"/>
        </w:rPr>
      </w:pPr>
      <w:r w:rsidRPr="00D206D3">
        <w:rPr>
          <w:rFonts w:ascii="Calibri" w:hAnsi="Calibri" w:cs="Calibri"/>
        </w:rPr>
        <w:t>Do 31. siječnja 20</w:t>
      </w:r>
      <w:r w:rsidR="00E30ECB" w:rsidRPr="00D206D3">
        <w:rPr>
          <w:rFonts w:ascii="Calibri" w:hAnsi="Calibri" w:cs="Calibri"/>
        </w:rPr>
        <w:t>2</w:t>
      </w:r>
      <w:r w:rsidR="00C260DC" w:rsidRPr="00D206D3">
        <w:rPr>
          <w:rFonts w:ascii="Calibri" w:hAnsi="Calibri" w:cs="Calibri"/>
        </w:rPr>
        <w:t>2</w:t>
      </w:r>
      <w:r w:rsidRPr="00D206D3">
        <w:rPr>
          <w:rFonts w:ascii="Calibri" w:hAnsi="Calibri" w:cs="Calibri"/>
        </w:rPr>
        <w:t>.</w:t>
      </w:r>
      <w:r w:rsidR="00895CF7" w:rsidRPr="00D206D3">
        <w:rPr>
          <w:rFonts w:ascii="Calibri" w:hAnsi="Calibri" w:cs="Calibri"/>
        </w:rPr>
        <w:t xml:space="preserve"> </w:t>
      </w:r>
      <w:r w:rsidRPr="00D206D3">
        <w:rPr>
          <w:rFonts w:ascii="Calibri" w:hAnsi="Calibri" w:cs="Calibri"/>
        </w:rPr>
        <w:t xml:space="preserve">potrebno je izraditi i predati Godišnji </w:t>
      </w:r>
      <w:r w:rsidR="00DE44AE" w:rsidRPr="00D206D3">
        <w:rPr>
          <w:rFonts w:ascii="Calibri" w:hAnsi="Calibri" w:cs="Calibri"/>
        </w:rPr>
        <w:t>financijski</w:t>
      </w:r>
      <w:r w:rsidRPr="00D206D3">
        <w:rPr>
          <w:rFonts w:ascii="Calibri" w:hAnsi="Calibri" w:cs="Calibri"/>
        </w:rPr>
        <w:t xml:space="preserve"> izvještaj za 20</w:t>
      </w:r>
      <w:r w:rsidR="00862A08" w:rsidRPr="00D206D3">
        <w:rPr>
          <w:rFonts w:ascii="Calibri" w:hAnsi="Calibri" w:cs="Calibri"/>
        </w:rPr>
        <w:t>2</w:t>
      </w:r>
      <w:r w:rsidR="00C260DC" w:rsidRPr="00D206D3">
        <w:rPr>
          <w:rFonts w:ascii="Calibri" w:hAnsi="Calibri" w:cs="Calibri"/>
        </w:rPr>
        <w:t>2</w:t>
      </w:r>
      <w:r w:rsidRPr="00D206D3">
        <w:rPr>
          <w:rFonts w:ascii="Calibri" w:hAnsi="Calibri" w:cs="Calibri"/>
        </w:rPr>
        <w:t>. godinu sukladno Okružnici o predaji i konsolidaciji finacijskih izvještaja proračuna, proračunskih i izvanproračunskih korisnika državnog proračuna te proračuna i izvanproračunskih korisnika</w:t>
      </w:r>
      <w:r w:rsidR="00862A08" w:rsidRPr="00D206D3">
        <w:rPr>
          <w:rFonts w:ascii="Calibri" w:hAnsi="Calibri" w:cs="Calibri"/>
        </w:rPr>
        <w:t xml:space="preserve"> proračuna JLPR</w:t>
      </w:r>
      <w:r w:rsidR="00D55167" w:rsidRPr="00D206D3">
        <w:rPr>
          <w:rFonts w:ascii="Calibri" w:hAnsi="Calibri" w:cs="Calibri"/>
        </w:rPr>
        <w:t>S za razdoblje 01. siječnja do 31. prosinca 20</w:t>
      </w:r>
      <w:r w:rsidR="00862A08" w:rsidRPr="00D206D3">
        <w:rPr>
          <w:rFonts w:ascii="Calibri" w:hAnsi="Calibri" w:cs="Calibri"/>
        </w:rPr>
        <w:t>2</w:t>
      </w:r>
      <w:r w:rsidR="00C260DC" w:rsidRPr="00D206D3">
        <w:rPr>
          <w:rFonts w:ascii="Calibri" w:hAnsi="Calibri" w:cs="Calibri"/>
        </w:rPr>
        <w:t>2</w:t>
      </w:r>
      <w:r w:rsidR="00D55167" w:rsidRPr="00D206D3">
        <w:rPr>
          <w:rFonts w:ascii="Calibri" w:hAnsi="Calibri" w:cs="Calibri"/>
        </w:rPr>
        <w:t>. godine koju je donijelo Ministarstvo finacija.</w:t>
      </w:r>
    </w:p>
    <w:p w14:paraId="009E50B7" w14:textId="77777777" w:rsidR="00D55167" w:rsidRPr="00D206D3" w:rsidRDefault="00D55167" w:rsidP="000C265D">
      <w:pPr>
        <w:jc w:val="both"/>
        <w:rPr>
          <w:rFonts w:ascii="Calibri" w:hAnsi="Calibri" w:cs="Calibri"/>
        </w:rPr>
      </w:pPr>
    </w:p>
    <w:p w14:paraId="548B28FD" w14:textId="77777777" w:rsidR="00D55167" w:rsidRPr="00D206D3" w:rsidRDefault="00D55167" w:rsidP="00D206D3">
      <w:pPr>
        <w:ind w:firstLine="708"/>
        <w:jc w:val="both"/>
        <w:rPr>
          <w:rFonts w:ascii="Calibri" w:hAnsi="Calibri" w:cs="Calibri"/>
        </w:rPr>
      </w:pPr>
      <w:r w:rsidRPr="00D206D3">
        <w:rPr>
          <w:rFonts w:ascii="Calibri" w:hAnsi="Calibri" w:cs="Calibri"/>
        </w:rPr>
        <w:lastRenderedPageBreak/>
        <w:t>Isto tako, do 31. siječnja je potrebno izraditi i dostaviti izvješće o provedbi Zakona o pravu na pristup informacijama za 20</w:t>
      </w:r>
      <w:r w:rsidR="00862A08" w:rsidRPr="00D206D3">
        <w:rPr>
          <w:rFonts w:ascii="Calibri" w:hAnsi="Calibri" w:cs="Calibri"/>
        </w:rPr>
        <w:t>2</w:t>
      </w:r>
      <w:r w:rsidR="00C260DC" w:rsidRPr="00D206D3">
        <w:rPr>
          <w:rFonts w:ascii="Calibri" w:hAnsi="Calibri" w:cs="Calibri"/>
        </w:rPr>
        <w:t>2</w:t>
      </w:r>
      <w:r w:rsidRPr="00D206D3">
        <w:rPr>
          <w:rFonts w:ascii="Calibri" w:hAnsi="Calibri" w:cs="Calibri"/>
        </w:rPr>
        <w:t>. godinu.</w:t>
      </w:r>
    </w:p>
    <w:p w14:paraId="79B047B3" w14:textId="77777777" w:rsidR="00895CF7" w:rsidRPr="00D206D3" w:rsidRDefault="00D55167" w:rsidP="000C265D">
      <w:pPr>
        <w:jc w:val="both"/>
        <w:rPr>
          <w:rFonts w:ascii="Calibri" w:hAnsi="Calibri" w:cs="Calibri"/>
        </w:rPr>
      </w:pPr>
      <w:r w:rsidRPr="00D206D3">
        <w:rPr>
          <w:rFonts w:ascii="Calibri" w:hAnsi="Calibri" w:cs="Calibri"/>
        </w:rPr>
        <w:t>Do 31. siječnja potrebno je svim radnicima dostaviti IP obrazac.</w:t>
      </w:r>
    </w:p>
    <w:p w14:paraId="7ABBA8DE" w14:textId="77777777" w:rsidR="00D55167" w:rsidRPr="00D206D3" w:rsidRDefault="00D55167" w:rsidP="00D206D3">
      <w:pPr>
        <w:spacing w:after="240"/>
        <w:jc w:val="both"/>
        <w:rPr>
          <w:rFonts w:ascii="Calibri" w:hAnsi="Calibri" w:cs="Calibri"/>
        </w:rPr>
      </w:pPr>
      <w:r w:rsidRPr="00D206D3">
        <w:rPr>
          <w:rFonts w:ascii="Calibri" w:hAnsi="Calibri" w:cs="Calibri"/>
        </w:rPr>
        <w:t>Postoji i obveza izrade Izjave o fiskalnoj odgovornosti za 20</w:t>
      </w:r>
      <w:r w:rsidR="00862A08" w:rsidRPr="00D206D3">
        <w:rPr>
          <w:rFonts w:ascii="Calibri" w:hAnsi="Calibri" w:cs="Calibri"/>
        </w:rPr>
        <w:t>2</w:t>
      </w:r>
      <w:r w:rsidR="00C260DC" w:rsidRPr="00D206D3">
        <w:rPr>
          <w:rFonts w:ascii="Calibri" w:hAnsi="Calibri" w:cs="Calibri"/>
        </w:rPr>
        <w:t>2</w:t>
      </w:r>
      <w:r w:rsidRPr="00D206D3">
        <w:rPr>
          <w:rFonts w:ascii="Calibri" w:hAnsi="Calibri" w:cs="Calibri"/>
        </w:rPr>
        <w:t>. godinu, čiji je rok 28. veljače 20</w:t>
      </w:r>
      <w:r w:rsidR="00E30ECB" w:rsidRPr="00D206D3">
        <w:rPr>
          <w:rFonts w:ascii="Calibri" w:hAnsi="Calibri" w:cs="Calibri"/>
        </w:rPr>
        <w:t>2</w:t>
      </w:r>
      <w:r w:rsidR="00DB0EF8" w:rsidRPr="00D206D3">
        <w:rPr>
          <w:rFonts w:ascii="Calibri" w:hAnsi="Calibri" w:cs="Calibri"/>
        </w:rPr>
        <w:t>2</w:t>
      </w:r>
      <w:r w:rsidRPr="00D206D3">
        <w:rPr>
          <w:rFonts w:ascii="Calibri" w:hAnsi="Calibri" w:cs="Calibri"/>
        </w:rPr>
        <w:t>. godine.</w:t>
      </w:r>
    </w:p>
    <w:p w14:paraId="170BF49F" w14:textId="77777777" w:rsidR="00D55167" w:rsidRPr="00D206D3" w:rsidRDefault="00D55167" w:rsidP="00D206D3">
      <w:pPr>
        <w:spacing w:after="240"/>
        <w:ind w:firstLine="708"/>
        <w:jc w:val="both"/>
        <w:rPr>
          <w:rFonts w:ascii="Calibri" w:hAnsi="Calibri" w:cs="Calibri"/>
        </w:rPr>
      </w:pPr>
      <w:r w:rsidRPr="00D206D3">
        <w:rPr>
          <w:rFonts w:ascii="Calibri" w:hAnsi="Calibri" w:cs="Calibri"/>
        </w:rPr>
        <w:t>Nakon tog financijske kartice kao i dnevna knjiženja</w:t>
      </w:r>
      <w:r w:rsidR="00CB0E38" w:rsidRPr="00D206D3">
        <w:rPr>
          <w:rFonts w:ascii="Calibri" w:hAnsi="Calibri" w:cs="Calibri"/>
        </w:rPr>
        <w:t xml:space="preserve"> potrebno je uvezati i ovjeriti s čim završava proračunska 20</w:t>
      </w:r>
      <w:r w:rsidR="00862A08" w:rsidRPr="00D206D3">
        <w:rPr>
          <w:rFonts w:ascii="Calibri" w:hAnsi="Calibri" w:cs="Calibri"/>
        </w:rPr>
        <w:t>2</w:t>
      </w:r>
      <w:r w:rsidR="00C260DC" w:rsidRPr="00D206D3">
        <w:rPr>
          <w:rFonts w:ascii="Calibri" w:hAnsi="Calibri" w:cs="Calibri"/>
        </w:rPr>
        <w:t>2</w:t>
      </w:r>
      <w:r w:rsidR="00CB0E38" w:rsidRPr="00D206D3">
        <w:rPr>
          <w:rFonts w:ascii="Calibri" w:hAnsi="Calibri" w:cs="Calibri"/>
        </w:rPr>
        <w:t xml:space="preserve">. </w:t>
      </w:r>
      <w:r w:rsidR="00BA5E40" w:rsidRPr="00D206D3">
        <w:rPr>
          <w:rFonts w:ascii="Calibri" w:hAnsi="Calibri" w:cs="Calibri"/>
        </w:rPr>
        <w:t>g</w:t>
      </w:r>
      <w:r w:rsidR="00CB0E38" w:rsidRPr="00D206D3">
        <w:rPr>
          <w:rFonts w:ascii="Calibri" w:hAnsi="Calibri" w:cs="Calibri"/>
        </w:rPr>
        <w:t>odina.</w:t>
      </w:r>
    </w:p>
    <w:p w14:paraId="47D54B76" w14:textId="77777777" w:rsidR="00297308" w:rsidRPr="00D206D3" w:rsidRDefault="00297308" w:rsidP="00277E65">
      <w:pPr>
        <w:rPr>
          <w:rFonts w:ascii="Calibri" w:hAnsi="Calibri" w:cs="Calibri"/>
        </w:rPr>
      </w:pPr>
    </w:p>
    <w:p w14:paraId="5CBCD3C5" w14:textId="471A2FB8" w:rsidR="00647E5C" w:rsidRPr="00D206D3" w:rsidRDefault="00C259AA" w:rsidP="00D206D3">
      <w:pPr>
        <w:spacing w:line="276" w:lineRule="auto"/>
        <w:ind w:left="5245"/>
        <w:jc w:val="center"/>
        <w:rPr>
          <w:rFonts w:ascii="Calibri" w:hAnsi="Calibri" w:cs="Calibri"/>
        </w:rPr>
      </w:pPr>
      <w:r w:rsidRPr="00D206D3">
        <w:rPr>
          <w:rFonts w:ascii="Calibri" w:hAnsi="Calibri" w:cs="Calibri"/>
        </w:rPr>
        <w:t>Z</w:t>
      </w:r>
      <w:r w:rsidR="00647E5C" w:rsidRPr="00D206D3">
        <w:rPr>
          <w:rFonts w:ascii="Calibri" w:hAnsi="Calibri" w:cs="Calibri"/>
        </w:rPr>
        <w:t>apovjednik</w:t>
      </w:r>
    </w:p>
    <w:p w14:paraId="68D19362" w14:textId="0A1AF448" w:rsidR="00647E5C" w:rsidRPr="00D206D3" w:rsidRDefault="00C259AA" w:rsidP="00D206D3">
      <w:pPr>
        <w:spacing w:line="276" w:lineRule="auto"/>
        <w:ind w:left="5245"/>
        <w:jc w:val="center"/>
        <w:rPr>
          <w:rFonts w:ascii="Calibri" w:hAnsi="Calibri" w:cs="Calibri"/>
        </w:rPr>
      </w:pPr>
      <w:r w:rsidRPr="00D206D3">
        <w:rPr>
          <w:rFonts w:ascii="Calibri" w:hAnsi="Calibri" w:cs="Calibri"/>
        </w:rPr>
        <w:t xml:space="preserve">Dalibor Hrunka bacc. ing. </w:t>
      </w:r>
      <w:r w:rsidR="00D206D3" w:rsidRPr="00D206D3">
        <w:rPr>
          <w:rFonts w:ascii="Calibri" w:hAnsi="Calibri" w:cs="Calibri"/>
        </w:rPr>
        <w:t>S</w:t>
      </w:r>
      <w:r w:rsidRPr="00D206D3">
        <w:rPr>
          <w:rFonts w:ascii="Calibri" w:hAnsi="Calibri" w:cs="Calibri"/>
        </w:rPr>
        <w:t>ec</w:t>
      </w:r>
      <w:r w:rsidR="00D206D3">
        <w:rPr>
          <w:rFonts w:ascii="Calibri" w:hAnsi="Calibri" w:cs="Calibri"/>
        </w:rPr>
        <w:t>. v.r.</w:t>
      </w:r>
    </w:p>
    <w:sectPr w:rsidR="00647E5C" w:rsidRPr="00D206D3" w:rsidSect="00306B85">
      <w:footerReference w:type="even" r:id="rId14"/>
      <w:footerReference w:type="default" r:id="rId15"/>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7CDC" w14:textId="77777777" w:rsidR="009E75EA" w:rsidRDefault="009E75EA">
      <w:r>
        <w:separator/>
      </w:r>
    </w:p>
  </w:endnote>
  <w:endnote w:type="continuationSeparator" w:id="0">
    <w:p w14:paraId="694EDE7C" w14:textId="77777777" w:rsidR="009E75EA" w:rsidRDefault="009E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5B8B" w14:textId="77777777" w:rsidR="00CF7A34" w:rsidRDefault="00CF7A34" w:rsidP="001B1A8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3D7BD30" w14:textId="77777777" w:rsidR="00CF7A34" w:rsidRDefault="00CF7A34" w:rsidP="00E11A1B">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DF9D" w14:textId="09B93001" w:rsidR="00CF7A34" w:rsidRDefault="007B1585" w:rsidP="00E11A1B">
    <w:pPr>
      <w:pStyle w:val="Podnoje"/>
      <w:ind w:right="360"/>
    </w:pPr>
    <w:r>
      <w:rPr>
        <w:noProof/>
      </w:rPr>
      <mc:AlternateContent>
        <mc:Choice Requires="wps">
          <w:drawing>
            <wp:anchor distT="0" distB="0" distL="114300" distR="114300" simplePos="0" relativeHeight="251659264" behindDoc="0" locked="0" layoutInCell="1" allowOverlap="1" wp14:anchorId="4664B739" wp14:editId="596B701F">
              <wp:simplePos x="0" y="0"/>
              <wp:positionH relativeFrom="page">
                <wp:posOffset>7038975</wp:posOffset>
              </wp:positionH>
              <wp:positionV relativeFrom="page">
                <wp:posOffset>9512300</wp:posOffset>
              </wp:positionV>
              <wp:extent cx="565785" cy="191770"/>
              <wp:effectExtent l="0" t="0" r="0" b="0"/>
              <wp:wrapNone/>
              <wp:docPr id="207427977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0D5F0C8" w14:textId="77777777" w:rsidR="00D206D3" w:rsidRPr="00D206D3" w:rsidRDefault="00D206D3" w:rsidP="00D206D3">
                          <w:pPr>
                            <w:pBdr>
                              <w:top w:val="single" w:sz="4" w:space="1" w:color="7F7F7F"/>
                            </w:pBdr>
                            <w:jc w:val="center"/>
                            <w:rPr>
                              <w:rFonts w:ascii="Calibri" w:hAnsi="Calibri" w:cs="Calibri"/>
                              <w:color w:val="FF0000"/>
                              <w:sz w:val="20"/>
                              <w:szCs w:val="20"/>
                            </w:rPr>
                          </w:pPr>
                          <w:r w:rsidRPr="00D206D3">
                            <w:rPr>
                              <w:rFonts w:ascii="Calibri" w:hAnsi="Calibri" w:cs="Calibri"/>
                              <w:color w:val="FF0000"/>
                              <w:sz w:val="20"/>
                              <w:szCs w:val="20"/>
                            </w:rPr>
                            <w:fldChar w:fldCharType="begin"/>
                          </w:r>
                          <w:r w:rsidRPr="00D206D3">
                            <w:rPr>
                              <w:rFonts w:ascii="Calibri" w:hAnsi="Calibri" w:cs="Calibri"/>
                              <w:color w:val="FF0000"/>
                              <w:sz w:val="20"/>
                              <w:szCs w:val="20"/>
                            </w:rPr>
                            <w:instrText>PAGE   \* MERGEFORMAT</w:instrText>
                          </w:r>
                          <w:r w:rsidRPr="00D206D3">
                            <w:rPr>
                              <w:rFonts w:ascii="Calibri" w:hAnsi="Calibri" w:cs="Calibri"/>
                              <w:color w:val="FF0000"/>
                              <w:sz w:val="20"/>
                              <w:szCs w:val="20"/>
                            </w:rPr>
                            <w:fldChar w:fldCharType="separate"/>
                          </w:r>
                          <w:r w:rsidRPr="00D206D3">
                            <w:rPr>
                              <w:rFonts w:ascii="Calibri" w:hAnsi="Calibri" w:cs="Calibri"/>
                              <w:color w:val="FF0000"/>
                              <w:sz w:val="20"/>
                              <w:szCs w:val="20"/>
                            </w:rPr>
                            <w:t>2</w:t>
                          </w:r>
                          <w:r w:rsidRPr="00D206D3">
                            <w:rPr>
                              <w:rFonts w:ascii="Calibri" w:hAnsi="Calibri" w:cs="Calibri"/>
                              <w:color w:val="FF0000"/>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664B739" id="Rectangle 1" o:spid="_x0000_s1026" style="position:absolute;margin-left:554.25pt;margin-top:74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" filled="f" fillcolor="#c0504d" stroked="f" strokecolor="#5c83b4" strokeweight="2.25pt">
              <v:textbox inset=",0,,0">
                <w:txbxContent>
                  <w:p w14:paraId="20D5F0C8" w14:textId="77777777" w:rsidR="00D206D3" w:rsidRPr="00D206D3" w:rsidRDefault="00D206D3" w:rsidP="00D206D3">
                    <w:pPr>
                      <w:pBdr>
                        <w:top w:val="single" w:sz="4" w:space="1" w:color="7F7F7F"/>
                      </w:pBdr>
                      <w:jc w:val="center"/>
                      <w:rPr>
                        <w:rFonts w:ascii="Calibri" w:hAnsi="Calibri" w:cs="Calibri"/>
                        <w:color w:val="FF0000"/>
                        <w:sz w:val="20"/>
                        <w:szCs w:val="20"/>
                      </w:rPr>
                    </w:pPr>
                    <w:r w:rsidRPr="00D206D3">
                      <w:rPr>
                        <w:rFonts w:ascii="Calibri" w:hAnsi="Calibri" w:cs="Calibri"/>
                        <w:color w:val="FF0000"/>
                        <w:sz w:val="20"/>
                        <w:szCs w:val="20"/>
                      </w:rPr>
                      <w:fldChar w:fldCharType="begin"/>
                    </w:r>
                    <w:r w:rsidRPr="00D206D3">
                      <w:rPr>
                        <w:rFonts w:ascii="Calibri" w:hAnsi="Calibri" w:cs="Calibri"/>
                        <w:color w:val="FF0000"/>
                        <w:sz w:val="20"/>
                        <w:szCs w:val="20"/>
                      </w:rPr>
                      <w:instrText>PAGE   \* MERGEFORMAT</w:instrText>
                    </w:r>
                    <w:r w:rsidRPr="00D206D3">
                      <w:rPr>
                        <w:rFonts w:ascii="Calibri" w:hAnsi="Calibri" w:cs="Calibri"/>
                        <w:color w:val="FF0000"/>
                        <w:sz w:val="20"/>
                        <w:szCs w:val="20"/>
                      </w:rPr>
                      <w:fldChar w:fldCharType="separate"/>
                    </w:r>
                    <w:r w:rsidRPr="00D206D3">
                      <w:rPr>
                        <w:rFonts w:ascii="Calibri" w:hAnsi="Calibri" w:cs="Calibri"/>
                        <w:color w:val="FF0000"/>
                        <w:sz w:val="20"/>
                        <w:szCs w:val="20"/>
                      </w:rPr>
                      <w:t>2</w:t>
                    </w:r>
                    <w:r w:rsidRPr="00D206D3">
                      <w:rPr>
                        <w:rFonts w:ascii="Calibri" w:hAnsi="Calibri" w:cs="Calibri"/>
                        <w:color w:val="FF0000"/>
                        <w:sz w:val="20"/>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92AE0" w14:textId="77777777" w:rsidR="009E75EA" w:rsidRDefault="009E75EA">
      <w:r>
        <w:separator/>
      </w:r>
    </w:p>
  </w:footnote>
  <w:footnote w:type="continuationSeparator" w:id="0">
    <w:p w14:paraId="43A1F40F" w14:textId="77777777" w:rsidR="009E75EA" w:rsidRDefault="009E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1E49"/>
    <w:multiLevelType w:val="multilevel"/>
    <w:tmpl w:val="91B4450A"/>
    <w:lvl w:ilvl="0">
      <w:start w:val="1"/>
      <w:numFmt w:val="bullet"/>
      <w:lvlText w:val=""/>
      <w:lvlJc w:val="left"/>
      <w:pPr>
        <w:ind w:left="720" w:hanging="360"/>
      </w:pPr>
      <w:rPr>
        <w:rFonts w:ascii="Wingdings" w:hAnsi="Wingdings" w:hint="default"/>
        <w:b/>
        <w:i w:val="0"/>
      </w:rPr>
    </w:lvl>
    <w:lvl w:ilvl="1">
      <w:start w:val="892"/>
      <w:numFmt w:val="decimal"/>
      <w:isLgl/>
      <w:lvlText w:val="%1.%2"/>
      <w:lvlJc w:val="left"/>
      <w:pPr>
        <w:ind w:left="1350" w:hanging="960"/>
      </w:pPr>
      <w:rPr>
        <w:rFonts w:hint="default"/>
        <w:i w:val="0"/>
      </w:rPr>
    </w:lvl>
    <w:lvl w:ilvl="2">
      <w:start w:val="597"/>
      <w:numFmt w:val="decimal"/>
      <w:isLgl/>
      <w:lvlText w:val="%1.%2.%3"/>
      <w:lvlJc w:val="left"/>
      <w:pPr>
        <w:ind w:left="1380" w:hanging="960"/>
      </w:pPr>
      <w:rPr>
        <w:rFonts w:hint="default"/>
        <w:i w:val="0"/>
      </w:rPr>
    </w:lvl>
    <w:lvl w:ilvl="3">
      <w:start w:val="1"/>
      <w:numFmt w:val="decimal"/>
      <w:isLgl/>
      <w:lvlText w:val="%1.%2.%3.%4"/>
      <w:lvlJc w:val="left"/>
      <w:pPr>
        <w:ind w:left="1410" w:hanging="960"/>
      </w:pPr>
      <w:rPr>
        <w:rFonts w:hint="default"/>
        <w:i w:val="0"/>
      </w:rPr>
    </w:lvl>
    <w:lvl w:ilvl="4">
      <w:start w:val="1"/>
      <w:numFmt w:val="decimal"/>
      <w:isLgl/>
      <w:lvlText w:val="%1.%2.%3.%4.%5"/>
      <w:lvlJc w:val="left"/>
      <w:pPr>
        <w:ind w:left="1560" w:hanging="1080"/>
      </w:pPr>
      <w:rPr>
        <w:rFonts w:hint="default"/>
        <w:i w:val="0"/>
      </w:rPr>
    </w:lvl>
    <w:lvl w:ilvl="5">
      <w:start w:val="1"/>
      <w:numFmt w:val="decimal"/>
      <w:isLgl/>
      <w:lvlText w:val="%1.%2.%3.%4.%5.%6"/>
      <w:lvlJc w:val="left"/>
      <w:pPr>
        <w:ind w:left="1590" w:hanging="1080"/>
      </w:pPr>
      <w:rPr>
        <w:rFonts w:hint="default"/>
        <w:i w:val="0"/>
      </w:rPr>
    </w:lvl>
    <w:lvl w:ilvl="6">
      <w:start w:val="1"/>
      <w:numFmt w:val="decimal"/>
      <w:isLgl/>
      <w:lvlText w:val="%1.%2.%3.%4.%5.%6.%7"/>
      <w:lvlJc w:val="left"/>
      <w:pPr>
        <w:ind w:left="1980" w:hanging="1440"/>
      </w:pPr>
      <w:rPr>
        <w:rFonts w:hint="default"/>
        <w:i w:val="0"/>
      </w:rPr>
    </w:lvl>
    <w:lvl w:ilvl="7">
      <w:start w:val="1"/>
      <w:numFmt w:val="decimal"/>
      <w:isLgl/>
      <w:lvlText w:val="%1.%2.%3.%4.%5.%6.%7.%8"/>
      <w:lvlJc w:val="left"/>
      <w:pPr>
        <w:ind w:left="2010" w:hanging="1440"/>
      </w:pPr>
      <w:rPr>
        <w:rFonts w:hint="default"/>
        <w:i w:val="0"/>
      </w:rPr>
    </w:lvl>
    <w:lvl w:ilvl="8">
      <w:start w:val="1"/>
      <w:numFmt w:val="decimal"/>
      <w:isLgl/>
      <w:lvlText w:val="%1.%2.%3.%4.%5.%6.%7.%8.%9"/>
      <w:lvlJc w:val="left"/>
      <w:pPr>
        <w:ind w:left="2400" w:hanging="1800"/>
      </w:pPr>
      <w:rPr>
        <w:rFonts w:hint="default"/>
        <w:i w:val="0"/>
      </w:rPr>
    </w:lvl>
  </w:abstractNum>
  <w:abstractNum w:abstractNumId="1" w15:restartNumberingAfterBreak="0">
    <w:nsid w:val="1BF3672B"/>
    <w:multiLevelType w:val="hybridMultilevel"/>
    <w:tmpl w:val="608674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FF17AC"/>
    <w:multiLevelType w:val="hybridMultilevel"/>
    <w:tmpl w:val="18221144"/>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BB74FD0"/>
    <w:multiLevelType w:val="hybridMultilevel"/>
    <w:tmpl w:val="4CEA450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5500066"/>
    <w:multiLevelType w:val="hybridMultilevel"/>
    <w:tmpl w:val="F8825412"/>
    <w:lvl w:ilvl="0" w:tplc="9FB8CF1C">
      <w:start w:val="2"/>
      <w:numFmt w:val="bullet"/>
      <w:lvlText w:val="-"/>
      <w:lvlJc w:val="left"/>
      <w:pPr>
        <w:tabs>
          <w:tab w:val="num" w:pos="516"/>
        </w:tabs>
        <w:ind w:left="516" w:hanging="360"/>
      </w:pPr>
      <w:rPr>
        <w:rFonts w:ascii="Times New Roman" w:eastAsia="Times New Roman" w:hAnsi="Times New Roman" w:cs="Times New Roman" w:hint="default"/>
      </w:rPr>
    </w:lvl>
    <w:lvl w:ilvl="1" w:tplc="041A0003" w:tentative="1">
      <w:start w:val="1"/>
      <w:numFmt w:val="bullet"/>
      <w:lvlText w:val="o"/>
      <w:lvlJc w:val="left"/>
      <w:pPr>
        <w:tabs>
          <w:tab w:val="num" w:pos="1392"/>
        </w:tabs>
        <w:ind w:left="1392" w:hanging="360"/>
      </w:pPr>
      <w:rPr>
        <w:rFonts w:ascii="Courier New" w:hAnsi="Courier New" w:hint="default"/>
      </w:rPr>
    </w:lvl>
    <w:lvl w:ilvl="2" w:tplc="041A0005" w:tentative="1">
      <w:start w:val="1"/>
      <w:numFmt w:val="bullet"/>
      <w:lvlText w:val=""/>
      <w:lvlJc w:val="left"/>
      <w:pPr>
        <w:tabs>
          <w:tab w:val="num" w:pos="2112"/>
        </w:tabs>
        <w:ind w:left="2112" w:hanging="360"/>
      </w:pPr>
      <w:rPr>
        <w:rFonts w:ascii="Wingdings" w:hAnsi="Wingdings" w:hint="default"/>
      </w:rPr>
    </w:lvl>
    <w:lvl w:ilvl="3" w:tplc="041A0001" w:tentative="1">
      <w:start w:val="1"/>
      <w:numFmt w:val="bullet"/>
      <w:lvlText w:val=""/>
      <w:lvlJc w:val="left"/>
      <w:pPr>
        <w:tabs>
          <w:tab w:val="num" w:pos="2832"/>
        </w:tabs>
        <w:ind w:left="2832" w:hanging="360"/>
      </w:pPr>
      <w:rPr>
        <w:rFonts w:ascii="Symbol" w:hAnsi="Symbol" w:hint="default"/>
      </w:rPr>
    </w:lvl>
    <w:lvl w:ilvl="4" w:tplc="041A0003" w:tentative="1">
      <w:start w:val="1"/>
      <w:numFmt w:val="bullet"/>
      <w:lvlText w:val="o"/>
      <w:lvlJc w:val="left"/>
      <w:pPr>
        <w:tabs>
          <w:tab w:val="num" w:pos="3552"/>
        </w:tabs>
        <w:ind w:left="3552" w:hanging="360"/>
      </w:pPr>
      <w:rPr>
        <w:rFonts w:ascii="Courier New" w:hAnsi="Courier New" w:hint="default"/>
      </w:rPr>
    </w:lvl>
    <w:lvl w:ilvl="5" w:tplc="041A0005" w:tentative="1">
      <w:start w:val="1"/>
      <w:numFmt w:val="bullet"/>
      <w:lvlText w:val=""/>
      <w:lvlJc w:val="left"/>
      <w:pPr>
        <w:tabs>
          <w:tab w:val="num" w:pos="4272"/>
        </w:tabs>
        <w:ind w:left="4272" w:hanging="360"/>
      </w:pPr>
      <w:rPr>
        <w:rFonts w:ascii="Wingdings" w:hAnsi="Wingdings" w:hint="default"/>
      </w:rPr>
    </w:lvl>
    <w:lvl w:ilvl="6" w:tplc="041A0001" w:tentative="1">
      <w:start w:val="1"/>
      <w:numFmt w:val="bullet"/>
      <w:lvlText w:val=""/>
      <w:lvlJc w:val="left"/>
      <w:pPr>
        <w:tabs>
          <w:tab w:val="num" w:pos="4992"/>
        </w:tabs>
        <w:ind w:left="4992" w:hanging="360"/>
      </w:pPr>
      <w:rPr>
        <w:rFonts w:ascii="Symbol" w:hAnsi="Symbol" w:hint="default"/>
      </w:rPr>
    </w:lvl>
    <w:lvl w:ilvl="7" w:tplc="041A0003" w:tentative="1">
      <w:start w:val="1"/>
      <w:numFmt w:val="bullet"/>
      <w:lvlText w:val="o"/>
      <w:lvlJc w:val="left"/>
      <w:pPr>
        <w:tabs>
          <w:tab w:val="num" w:pos="5712"/>
        </w:tabs>
        <w:ind w:left="5712" w:hanging="360"/>
      </w:pPr>
      <w:rPr>
        <w:rFonts w:ascii="Courier New" w:hAnsi="Courier New" w:hint="default"/>
      </w:rPr>
    </w:lvl>
    <w:lvl w:ilvl="8" w:tplc="041A0005" w:tentative="1">
      <w:start w:val="1"/>
      <w:numFmt w:val="bullet"/>
      <w:lvlText w:val=""/>
      <w:lvlJc w:val="left"/>
      <w:pPr>
        <w:tabs>
          <w:tab w:val="num" w:pos="6432"/>
        </w:tabs>
        <w:ind w:left="6432" w:hanging="360"/>
      </w:pPr>
      <w:rPr>
        <w:rFonts w:ascii="Wingdings" w:hAnsi="Wingdings" w:hint="default"/>
      </w:rPr>
    </w:lvl>
  </w:abstractNum>
  <w:abstractNum w:abstractNumId="5" w15:restartNumberingAfterBreak="0">
    <w:nsid w:val="3DBE5E75"/>
    <w:multiLevelType w:val="hybridMultilevel"/>
    <w:tmpl w:val="B43A930E"/>
    <w:lvl w:ilvl="0" w:tplc="A6D2482A">
      <w:start w:val="7"/>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0756B6"/>
    <w:multiLevelType w:val="hybridMultilevel"/>
    <w:tmpl w:val="C1A430BC"/>
    <w:lvl w:ilvl="0" w:tplc="3A24D616">
      <w:start w:val="1"/>
      <w:numFmt w:val="upperRoman"/>
      <w:lvlText w:val="%1."/>
      <w:lvlJc w:val="left"/>
      <w:pPr>
        <w:tabs>
          <w:tab w:val="num" w:pos="1080"/>
        </w:tabs>
        <w:ind w:left="1080" w:hanging="720"/>
      </w:pPr>
      <w:rPr>
        <w:rFonts w:hint="default"/>
      </w:rPr>
    </w:lvl>
    <w:lvl w:ilvl="1" w:tplc="FF087758">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4CA424F"/>
    <w:multiLevelType w:val="hybridMultilevel"/>
    <w:tmpl w:val="366C5116"/>
    <w:lvl w:ilvl="0" w:tplc="041A0001">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8" w15:restartNumberingAfterBreak="0">
    <w:nsid w:val="453C4F1E"/>
    <w:multiLevelType w:val="multilevel"/>
    <w:tmpl w:val="B514489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10"/>
        </w:tabs>
        <w:ind w:left="261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3780"/>
        </w:tabs>
        <w:ind w:left="3780" w:hanging="1440"/>
      </w:pPr>
      <w:rPr>
        <w:rFonts w:hint="default"/>
      </w:rPr>
    </w:lvl>
    <w:lvl w:ilvl="8">
      <w:start w:val="1"/>
      <w:numFmt w:val="decimal"/>
      <w:isLgl/>
      <w:lvlText w:val="%1.%2.%3.%4.%5.%6.%7.%8.%9."/>
      <w:lvlJc w:val="left"/>
      <w:pPr>
        <w:tabs>
          <w:tab w:val="num" w:pos="4410"/>
        </w:tabs>
        <w:ind w:left="4410" w:hanging="1800"/>
      </w:pPr>
      <w:rPr>
        <w:rFonts w:hint="default"/>
      </w:rPr>
    </w:lvl>
  </w:abstractNum>
  <w:abstractNum w:abstractNumId="9" w15:restartNumberingAfterBreak="0">
    <w:nsid w:val="486C1BA2"/>
    <w:multiLevelType w:val="multilevel"/>
    <w:tmpl w:val="400EA5C8"/>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70"/>
        </w:tabs>
        <w:ind w:left="147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0" w15:restartNumberingAfterBreak="0">
    <w:nsid w:val="49DA7D1D"/>
    <w:multiLevelType w:val="hybridMultilevel"/>
    <w:tmpl w:val="8C481056"/>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52B23C98"/>
    <w:multiLevelType w:val="hybridMultilevel"/>
    <w:tmpl w:val="C388D1E0"/>
    <w:lvl w:ilvl="0" w:tplc="041A000F">
      <w:start w:val="1"/>
      <w:numFmt w:val="decimal"/>
      <w:lvlText w:val="%1."/>
      <w:lvlJc w:val="left"/>
      <w:pPr>
        <w:ind w:left="1498" w:hanging="360"/>
      </w:pPr>
    </w:lvl>
    <w:lvl w:ilvl="1" w:tplc="041A0019" w:tentative="1">
      <w:start w:val="1"/>
      <w:numFmt w:val="lowerLetter"/>
      <w:lvlText w:val="%2."/>
      <w:lvlJc w:val="left"/>
      <w:pPr>
        <w:ind w:left="2218" w:hanging="360"/>
      </w:pPr>
    </w:lvl>
    <w:lvl w:ilvl="2" w:tplc="041A001B" w:tentative="1">
      <w:start w:val="1"/>
      <w:numFmt w:val="lowerRoman"/>
      <w:lvlText w:val="%3."/>
      <w:lvlJc w:val="right"/>
      <w:pPr>
        <w:ind w:left="2938" w:hanging="180"/>
      </w:pPr>
    </w:lvl>
    <w:lvl w:ilvl="3" w:tplc="041A000F" w:tentative="1">
      <w:start w:val="1"/>
      <w:numFmt w:val="decimal"/>
      <w:lvlText w:val="%4."/>
      <w:lvlJc w:val="left"/>
      <w:pPr>
        <w:ind w:left="3658" w:hanging="360"/>
      </w:pPr>
    </w:lvl>
    <w:lvl w:ilvl="4" w:tplc="041A0019" w:tentative="1">
      <w:start w:val="1"/>
      <w:numFmt w:val="lowerLetter"/>
      <w:lvlText w:val="%5."/>
      <w:lvlJc w:val="left"/>
      <w:pPr>
        <w:ind w:left="4378" w:hanging="360"/>
      </w:pPr>
    </w:lvl>
    <w:lvl w:ilvl="5" w:tplc="041A001B" w:tentative="1">
      <w:start w:val="1"/>
      <w:numFmt w:val="lowerRoman"/>
      <w:lvlText w:val="%6."/>
      <w:lvlJc w:val="right"/>
      <w:pPr>
        <w:ind w:left="5098" w:hanging="180"/>
      </w:pPr>
    </w:lvl>
    <w:lvl w:ilvl="6" w:tplc="041A000F" w:tentative="1">
      <w:start w:val="1"/>
      <w:numFmt w:val="decimal"/>
      <w:lvlText w:val="%7."/>
      <w:lvlJc w:val="left"/>
      <w:pPr>
        <w:ind w:left="5818" w:hanging="360"/>
      </w:pPr>
    </w:lvl>
    <w:lvl w:ilvl="7" w:tplc="041A0019" w:tentative="1">
      <w:start w:val="1"/>
      <w:numFmt w:val="lowerLetter"/>
      <w:lvlText w:val="%8."/>
      <w:lvlJc w:val="left"/>
      <w:pPr>
        <w:ind w:left="6538" w:hanging="360"/>
      </w:pPr>
    </w:lvl>
    <w:lvl w:ilvl="8" w:tplc="041A001B" w:tentative="1">
      <w:start w:val="1"/>
      <w:numFmt w:val="lowerRoman"/>
      <w:lvlText w:val="%9."/>
      <w:lvlJc w:val="right"/>
      <w:pPr>
        <w:ind w:left="7258" w:hanging="180"/>
      </w:pPr>
    </w:lvl>
  </w:abstractNum>
  <w:abstractNum w:abstractNumId="12" w15:restartNumberingAfterBreak="0">
    <w:nsid w:val="54185596"/>
    <w:multiLevelType w:val="hybridMultilevel"/>
    <w:tmpl w:val="B09A8ACE"/>
    <w:lvl w:ilvl="0" w:tplc="EC88B1B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5FF621F5"/>
    <w:multiLevelType w:val="hybridMultilevel"/>
    <w:tmpl w:val="C5920C48"/>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15:restartNumberingAfterBreak="0">
    <w:nsid w:val="610C5F2B"/>
    <w:multiLevelType w:val="hybridMultilevel"/>
    <w:tmpl w:val="65AE290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7E45337"/>
    <w:multiLevelType w:val="multilevel"/>
    <w:tmpl w:val="65CE05E4"/>
    <w:lvl w:ilvl="0">
      <w:start w:val="1"/>
      <w:numFmt w:val="decimal"/>
      <w:lvlText w:val="%1."/>
      <w:lvlJc w:val="left"/>
      <w:pPr>
        <w:tabs>
          <w:tab w:val="num" w:pos="810"/>
        </w:tabs>
        <w:ind w:left="810" w:hanging="360"/>
      </w:pPr>
      <w:rPr>
        <w:rFonts w:hint="default"/>
      </w:rPr>
    </w:lvl>
    <w:lvl w:ilvl="1">
      <w:start w:val="2"/>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10"/>
        </w:tabs>
        <w:ind w:left="261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3780"/>
        </w:tabs>
        <w:ind w:left="3780" w:hanging="1440"/>
      </w:pPr>
      <w:rPr>
        <w:rFonts w:hint="default"/>
      </w:rPr>
    </w:lvl>
    <w:lvl w:ilvl="8">
      <w:start w:val="1"/>
      <w:numFmt w:val="decimal"/>
      <w:isLgl/>
      <w:lvlText w:val="%1.%2.%3.%4.%5.%6.%7.%8.%9."/>
      <w:lvlJc w:val="left"/>
      <w:pPr>
        <w:tabs>
          <w:tab w:val="num" w:pos="4410"/>
        </w:tabs>
        <w:ind w:left="4410" w:hanging="1800"/>
      </w:pPr>
      <w:rPr>
        <w:rFonts w:hint="default"/>
      </w:rPr>
    </w:lvl>
  </w:abstractNum>
  <w:abstractNum w:abstractNumId="16" w15:restartNumberingAfterBreak="0">
    <w:nsid w:val="715222AE"/>
    <w:multiLevelType w:val="hybridMultilevel"/>
    <w:tmpl w:val="3EE40FE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6911D5"/>
    <w:multiLevelType w:val="hybridMultilevel"/>
    <w:tmpl w:val="BD98E79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5F87C60"/>
    <w:multiLevelType w:val="hybridMultilevel"/>
    <w:tmpl w:val="A02053BE"/>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76B53D01"/>
    <w:multiLevelType w:val="hybridMultilevel"/>
    <w:tmpl w:val="B09A8ACE"/>
    <w:lvl w:ilvl="0" w:tplc="EC88B1B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2063795206">
    <w:abstractNumId w:val="4"/>
  </w:num>
  <w:num w:numId="2" w16cid:durableId="481585349">
    <w:abstractNumId w:val="5"/>
  </w:num>
  <w:num w:numId="3" w16cid:durableId="647445189">
    <w:abstractNumId w:val="9"/>
  </w:num>
  <w:num w:numId="4" w16cid:durableId="1652755127">
    <w:abstractNumId w:val="15"/>
  </w:num>
  <w:num w:numId="5" w16cid:durableId="916477413">
    <w:abstractNumId w:val="6"/>
  </w:num>
  <w:num w:numId="6" w16cid:durableId="1787849664">
    <w:abstractNumId w:val="8"/>
  </w:num>
  <w:num w:numId="7" w16cid:durableId="2141847851">
    <w:abstractNumId w:val="10"/>
  </w:num>
  <w:num w:numId="8" w16cid:durableId="117840301">
    <w:abstractNumId w:val="16"/>
  </w:num>
  <w:num w:numId="9" w16cid:durableId="889655727">
    <w:abstractNumId w:val="2"/>
  </w:num>
  <w:num w:numId="10" w16cid:durableId="737441496">
    <w:abstractNumId w:val="19"/>
  </w:num>
  <w:num w:numId="11" w16cid:durableId="481509613">
    <w:abstractNumId w:val="13"/>
  </w:num>
  <w:num w:numId="12" w16cid:durableId="2111731457">
    <w:abstractNumId w:val="12"/>
  </w:num>
  <w:num w:numId="13" w16cid:durableId="1180122218">
    <w:abstractNumId w:val="0"/>
  </w:num>
  <w:num w:numId="14" w16cid:durableId="1570655663">
    <w:abstractNumId w:val="7"/>
  </w:num>
  <w:num w:numId="15" w16cid:durableId="2133664800">
    <w:abstractNumId w:val="11"/>
  </w:num>
  <w:num w:numId="16" w16cid:durableId="361126804">
    <w:abstractNumId w:val="14"/>
  </w:num>
  <w:num w:numId="17" w16cid:durableId="39483272">
    <w:abstractNumId w:val="17"/>
  </w:num>
  <w:num w:numId="18" w16cid:durableId="1605962737">
    <w:abstractNumId w:val="1"/>
  </w:num>
  <w:num w:numId="19" w16cid:durableId="1590961827">
    <w:abstractNumId w:val="18"/>
  </w:num>
  <w:num w:numId="20" w16cid:durableId="1979795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3D"/>
    <w:rsid w:val="0000193C"/>
    <w:rsid w:val="00001993"/>
    <w:rsid w:val="0000236E"/>
    <w:rsid w:val="00004340"/>
    <w:rsid w:val="00005912"/>
    <w:rsid w:val="000126D9"/>
    <w:rsid w:val="00014896"/>
    <w:rsid w:val="00016641"/>
    <w:rsid w:val="00016847"/>
    <w:rsid w:val="00017F6E"/>
    <w:rsid w:val="0002071C"/>
    <w:rsid w:val="0002229E"/>
    <w:rsid w:val="00022988"/>
    <w:rsid w:val="00027910"/>
    <w:rsid w:val="0003006C"/>
    <w:rsid w:val="000358E6"/>
    <w:rsid w:val="0004559D"/>
    <w:rsid w:val="0004683E"/>
    <w:rsid w:val="00051BDF"/>
    <w:rsid w:val="00052A76"/>
    <w:rsid w:val="00064CC6"/>
    <w:rsid w:val="00066E36"/>
    <w:rsid w:val="00072AB7"/>
    <w:rsid w:val="0007335B"/>
    <w:rsid w:val="00073566"/>
    <w:rsid w:val="000770EC"/>
    <w:rsid w:val="000821B7"/>
    <w:rsid w:val="000873EA"/>
    <w:rsid w:val="000901FF"/>
    <w:rsid w:val="00091624"/>
    <w:rsid w:val="00091C96"/>
    <w:rsid w:val="00097B6B"/>
    <w:rsid w:val="000A2D6A"/>
    <w:rsid w:val="000A3C8C"/>
    <w:rsid w:val="000B218D"/>
    <w:rsid w:val="000B5713"/>
    <w:rsid w:val="000B74D5"/>
    <w:rsid w:val="000B7869"/>
    <w:rsid w:val="000C09DF"/>
    <w:rsid w:val="000C2400"/>
    <w:rsid w:val="000C265D"/>
    <w:rsid w:val="000C37C4"/>
    <w:rsid w:val="000D0371"/>
    <w:rsid w:val="000D2483"/>
    <w:rsid w:val="000D31A2"/>
    <w:rsid w:val="000D3D7B"/>
    <w:rsid w:val="000D4593"/>
    <w:rsid w:val="000D68C8"/>
    <w:rsid w:val="000D747B"/>
    <w:rsid w:val="000E3D2D"/>
    <w:rsid w:val="000F3E48"/>
    <w:rsid w:val="00100EFA"/>
    <w:rsid w:val="00106635"/>
    <w:rsid w:val="0011061D"/>
    <w:rsid w:val="00112A1C"/>
    <w:rsid w:val="00116FBE"/>
    <w:rsid w:val="00117D1A"/>
    <w:rsid w:val="00117F9E"/>
    <w:rsid w:val="00121E6E"/>
    <w:rsid w:val="00122BB6"/>
    <w:rsid w:val="00124A1F"/>
    <w:rsid w:val="00125F67"/>
    <w:rsid w:val="001317D8"/>
    <w:rsid w:val="00132227"/>
    <w:rsid w:val="00135F14"/>
    <w:rsid w:val="00144909"/>
    <w:rsid w:val="001454D4"/>
    <w:rsid w:val="0014675C"/>
    <w:rsid w:val="00146DAA"/>
    <w:rsid w:val="0014717E"/>
    <w:rsid w:val="001528D3"/>
    <w:rsid w:val="00157ED4"/>
    <w:rsid w:val="00161B59"/>
    <w:rsid w:val="00162A4F"/>
    <w:rsid w:val="00163A28"/>
    <w:rsid w:val="00166109"/>
    <w:rsid w:val="00170392"/>
    <w:rsid w:val="001820BE"/>
    <w:rsid w:val="001821BA"/>
    <w:rsid w:val="001834B7"/>
    <w:rsid w:val="00185EF0"/>
    <w:rsid w:val="00187CAB"/>
    <w:rsid w:val="00196F06"/>
    <w:rsid w:val="001A1683"/>
    <w:rsid w:val="001A17E0"/>
    <w:rsid w:val="001A5F84"/>
    <w:rsid w:val="001B04DA"/>
    <w:rsid w:val="001B0A5C"/>
    <w:rsid w:val="001B1A82"/>
    <w:rsid w:val="001B4A3E"/>
    <w:rsid w:val="001B7B34"/>
    <w:rsid w:val="001C2C24"/>
    <w:rsid w:val="001C4F21"/>
    <w:rsid w:val="001C5DD2"/>
    <w:rsid w:val="001C746D"/>
    <w:rsid w:val="001D2396"/>
    <w:rsid w:val="001D3E36"/>
    <w:rsid w:val="001D7F6A"/>
    <w:rsid w:val="001E0110"/>
    <w:rsid w:val="001E3549"/>
    <w:rsid w:val="001E3A01"/>
    <w:rsid w:val="001E470F"/>
    <w:rsid w:val="001F4F97"/>
    <w:rsid w:val="001F5A1F"/>
    <w:rsid w:val="00203725"/>
    <w:rsid w:val="00203836"/>
    <w:rsid w:val="002143C1"/>
    <w:rsid w:val="00216E31"/>
    <w:rsid w:val="0022203E"/>
    <w:rsid w:val="00227DCD"/>
    <w:rsid w:val="0023225D"/>
    <w:rsid w:val="00233778"/>
    <w:rsid w:val="00242B9F"/>
    <w:rsid w:val="002432E0"/>
    <w:rsid w:val="002461EE"/>
    <w:rsid w:val="002474C3"/>
    <w:rsid w:val="0025543B"/>
    <w:rsid w:val="0025752D"/>
    <w:rsid w:val="00261817"/>
    <w:rsid w:val="002709EA"/>
    <w:rsid w:val="002728CA"/>
    <w:rsid w:val="00272AA5"/>
    <w:rsid w:val="0027314A"/>
    <w:rsid w:val="00275D37"/>
    <w:rsid w:val="0027697F"/>
    <w:rsid w:val="00277E65"/>
    <w:rsid w:val="00280624"/>
    <w:rsid w:val="00281E4B"/>
    <w:rsid w:val="00290BE8"/>
    <w:rsid w:val="002911A2"/>
    <w:rsid w:val="00295211"/>
    <w:rsid w:val="0029625D"/>
    <w:rsid w:val="00296A46"/>
    <w:rsid w:val="00296D3E"/>
    <w:rsid w:val="00297308"/>
    <w:rsid w:val="002A082B"/>
    <w:rsid w:val="002A24A0"/>
    <w:rsid w:val="002A449D"/>
    <w:rsid w:val="002A4934"/>
    <w:rsid w:val="002B17D4"/>
    <w:rsid w:val="002C0C60"/>
    <w:rsid w:val="002C0F3F"/>
    <w:rsid w:val="002C3262"/>
    <w:rsid w:val="002C3672"/>
    <w:rsid w:val="002C49E3"/>
    <w:rsid w:val="002D5230"/>
    <w:rsid w:val="002D7BFB"/>
    <w:rsid w:val="002E17A6"/>
    <w:rsid w:val="002E321F"/>
    <w:rsid w:val="002E6206"/>
    <w:rsid w:val="002E6BDF"/>
    <w:rsid w:val="002F137F"/>
    <w:rsid w:val="002F2864"/>
    <w:rsid w:val="00306B85"/>
    <w:rsid w:val="0031399C"/>
    <w:rsid w:val="0031576E"/>
    <w:rsid w:val="003170FE"/>
    <w:rsid w:val="003205A5"/>
    <w:rsid w:val="00321486"/>
    <w:rsid w:val="00325B4E"/>
    <w:rsid w:val="0032757C"/>
    <w:rsid w:val="00330704"/>
    <w:rsid w:val="00330A01"/>
    <w:rsid w:val="00332000"/>
    <w:rsid w:val="00333129"/>
    <w:rsid w:val="00333D4A"/>
    <w:rsid w:val="0033718C"/>
    <w:rsid w:val="00337D37"/>
    <w:rsid w:val="00340D45"/>
    <w:rsid w:val="00345D4F"/>
    <w:rsid w:val="00346EED"/>
    <w:rsid w:val="00347489"/>
    <w:rsid w:val="00347BB4"/>
    <w:rsid w:val="0035211C"/>
    <w:rsid w:val="00354080"/>
    <w:rsid w:val="0035429A"/>
    <w:rsid w:val="00355015"/>
    <w:rsid w:val="003569DF"/>
    <w:rsid w:val="00360E09"/>
    <w:rsid w:val="0036490A"/>
    <w:rsid w:val="003656E7"/>
    <w:rsid w:val="00365F9C"/>
    <w:rsid w:val="003702D3"/>
    <w:rsid w:val="00370580"/>
    <w:rsid w:val="0037333E"/>
    <w:rsid w:val="003754BD"/>
    <w:rsid w:val="00376155"/>
    <w:rsid w:val="00377B54"/>
    <w:rsid w:val="003827CF"/>
    <w:rsid w:val="00393502"/>
    <w:rsid w:val="003A24F7"/>
    <w:rsid w:val="003A5A28"/>
    <w:rsid w:val="003B2648"/>
    <w:rsid w:val="003C003B"/>
    <w:rsid w:val="003C0501"/>
    <w:rsid w:val="003C11CA"/>
    <w:rsid w:val="003C1F0D"/>
    <w:rsid w:val="003C51F9"/>
    <w:rsid w:val="003C70F3"/>
    <w:rsid w:val="003D2C88"/>
    <w:rsid w:val="003D2E36"/>
    <w:rsid w:val="003D5471"/>
    <w:rsid w:val="003D5A2D"/>
    <w:rsid w:val="003E12ED"/>
    <w:rsid w:val="003E1898"/>
    <w:rsid w:val="003E343C"/>
    <w:rsid w:val="003E48E6"/>
    <w:rsid w:val="003F0708"/>
    <w:rsid w:val="003F08ED"/>
    <w:rsid w:val="003F33AD"/>
    <w:rsid w:val="003F453B"/>
    <w:rsid w:val="003F5C05"/>
    <w:rsid w:val="00402ED9"/>
    <w:rsid w:val="00403D02"/>
    <w:rsid w:val="00404D5B"/>
    <w:rsid w:val="004101DC"/>
    <w:rsid w:val="004106C4"/>
    <w:rsid w:val="00411599"/>
    <w:rsid w:val="00412320"/>
    <w:rsid w:val="004124F5"/>
    <w:rsid w:val="00413001"/>
    <w:rsid w:val="00420310"/>
    <w:rsid w:val="004205B3"/>
    <w:rsid w:val="00420F99"/>
    <w:rsid w:val="00422F03"/>
    <w:rsid w:val="0042394C"/>
    <w:rsid w:val="004258F7"/>
    <w:rsid w:val="00430ACD"/>
    <w:rsid w:val="00433CCA"/>
    <w:rsid w:val="004353F5"/>
    <w:rsid w:val="0044322C"/>
    <w:rsid w:val="004544FC"/>
    <w:rsid w:val="004552F3"/>
    <w:rsid w:val="00465274"/>
    <w:rsid w:val="00465882"/>
    <w:rsid w:val="0046655A"/>
    <w:rsid w:val="0047000C"/>
    <w:rsid w:val="00473E79"/>
    <w:rsid w:val="00475D77"/>
    <w:rsid w:val="00476875"/>
    <w:rsid w:val="00483E02"/>
    <w:rsid w:val="0048703A"/>
    <w:rsid w:val="004943A5"/>
    <w:rsid w:val="004953E2"/>
    <w:rsid w:val="0049564A"/>
    <w:rsid w:val="00495AC9"/>
    <w:rsid w:val="00495D88"/>
    <w:rsid w:val="00496BE4"/>
    <w:rsid w:val="004A1526"/>
    <w:rsid w:val="004A1A60"/>
    <w:rsid w:val="004A4777"/>
    <w:rsid w:val="004A79AD"/>
    <w:rsid w:val="004B145D"/>
    <w:rsid w:val="004B58A9"/>
    <w:rsid w:val="004B678A"/>
    <w:rsid w:val="004C066A"/>
    <w:rsid w:val="004C1ADD"/>
    <w:rsid w:val="004C4823"/>
    <w:rsid w:val="004C4DFA"/>
    <w:rsid w:val="004D0AF7"/>
    <w:rsid w:val="004D383C"/>
    <w:rsid w:val="004D523D"/>
    <w:rsid w:val="004E4B47"/>
    <w:rsid w:val="004E5477"/>
    <w:rsid w:val="004F611B"/>
    <w:rsid w:val="00501568"/>
    <w:rsid w:val="005038CC"/>
    <w:rsid w:val="00504276"/>
    <w:rsid w:val="00505844"/>
    <w:rsid w:val="00506301"/>
    <w:rsid w:val="00510AE9"/>
    <w:rsid w:val="00512507"/>
    <w:rsid w:val="00514FA0"/>
    <w:rsid w:val="00516CF5"/>
    <w:rsid w:val="0052042C"/>
    <w:rsid w:val="00520EEF"/>
    <w:rsid w:val="00520FA9"/>
    <w:rsid w:val="005239D8"/>
    <w:rsid w:val="005242FA"/>
    <w:rsid w:val="00532ACC"/>
    <w:rsid w:val="00533FC4"/>
    <w:rsid w:val="0053582F"/>
    <w:rsid w:val="00537265"/>
    <w:rsid w:val="00542637"/>
    <w:rsid w:val="00543279"/>
    <w:rsid w:val="00550579"/>
    <w:rsid w:val="005528E2"/>
    <w:rsid w:val="00570BFA"/>
    <w:rsid w:val="0057154F"/>
    <w:rsid w:val="005736A6"/>
    <w:rsid w:val="005758AB"/>
    <w:rsid w:val="00581AD9"/>
    <w:rsid w:val="0058200D"/>
    <w:rsid w:val="00590F15"/>
    <w:rsid w:val="00592E4B"/>
    <w:rsid w:val="0059570B"/>
    <w:rsid w:val="005A3B46"/>
    <w:rsid w:val="005A3D60"/>
    <w:rsid w:val="005A3DA2"/>
    <w:rsid w:val="005B1519"/>
    <w:rsid w:val="005B21E9"/>
    <w:rsid w:val="005B71C9"/>
    <w:rsid w:val="005C1526"/>
    <w:rsid w:val="005C2F0D"/>
    <w:rsid w:val="005C46C2"/>
    <w:rsid w:val="005C565D"/>
    <w:rsid w:val="005D25ED"/>
    <w:rsid w:val="005D6BEC"/>
    <w:rsid w:val="005E60E7"/>
    <w:rsid w:val="005F0582"/>
    <w:rsid w:val="005F08CD"/>
    <w:rsid w:val="005F1B14"/>
    <w:rsid w:val="005F24D2"/>
    <w:rsid w:val="005F3150"/>
    <w:rsid w:val="005F5AE1"/>
    <w:rsid w:val="005F6AB9"/>
    <w:rsid w:val="00600C9D"/>
    <w:rsid w:val="00603849"/>
    <w:rsid w:val="00603CAE"/>
    <w:rsid w:val="00607825"/>
    <w:rsid w:val="0061154A"/>
    <w:rsid w:val="0061384D"/>
    <w:rsid w:val="00615743"/>
    <w:rsid w:val="00616EAF"/>
    <w:rsid w:val="006224E2"/>
    <w:rsid w:val="00626A3C"/>
    <w:rsid w:val="00626B0F"/>
    <w:rsid w:val="00627476"/>
    <w:rsid w:val="006325DD"/>
    <w:rsid w:val="00634784"/>
    <w:rsid w:val="00636DCB"/>
    <w:rsid w:val="0064052B"/>
    <w:rsid w:val="00644066"/>
    <w:rsid w:val="00644DEA"/>
    <w:rsid w:val="00647850"/>
    <w:rsid w:val="00647E5C"/>
    <w:rsid w:val="0065014F"/>
    <w:rsid w:val="00654A5B"/>
    <w:rsid w:val="00656B9A"/>
    <w:rsid w:val="00665D0D"/>
    <w:rsid w:val="00666BCB"/>
    <w:rsid w:val="00666D3A"/>
    <w:rsid w:val="00670779"/>
    <w:rsid w:val="0067181F"/>
    <w:rsid w:val="006748DD"/>
    <w:rsid w:val="006749D4"/>
    <w:rsid w:val="00674B7B"/>
    <w:rsid w:val="00675014"/>
    <w:rsid w:val="006826E2"/>
    <w:rsid w:val="006846D9"/>
    <w:rsid w:val="00685451"/>
    <w:rsid w:val="006861C2"/>
    <w:rsid w:val="0068702E"/>
    <w:rsid w:val="006877A0"/>
    <w:rsid w:val="006879EA"/>
    <w:rsid w:val="00697AB3"/>
    <w:rsid w:val="00697E7E"/>
    <w:rsid w:val="006A22BE"/>
    <w:rsid w:val="006A4354"/>
    <w:rsid w:val="006A6275"/>
    <w:rsid w:val="006A67D2"/>
    <w:rsid w:val="006A77CC"/>
    <w:rsid w:val="006A7B6F"/>
    <w:rsid w:val="006A7E76"/>
    <w:rsid w:val="006B052F"/>
    <w:rsid w:val="006B0778"/>
    <w:rsid w:val="006B4022"/>
    <w:rsid w:val="006B432B"/>
    <w:rsid w:val="006B697A"/>
    <w:rsid w:val="006C778D"/>
    <w:rsid w:val="006C7AF1"/>
    <w:rsid w:val="006D26F9"/>
    <w:rsid w:val="006D367A"/>
    <w:rsid w:val="006D42A2"/>
    <w:rsid w:val="006D6E11"/>
    <w:rsid w:val="006E0702"/>
    <w:rsid w:val="006E2ED2"/>
    <w:rsid w:val="006E6551"/>
    <w:rsid w:val="006F4033"/>
    <w:rsid w:val="006F4F33"/>
    <w:rsid w:val="006F562C"/>
    <w:rsid w:val="006F7B54"/>
    <w:rsid w:val="0070023D"/>
    <w:rsid w:val="00703F7B"/>
    <w:rsid w:val="00704CF6"/>
    <w:rsid w:val="00705123"/>
    <w:rsid w:val="007070A4"/>
    <w:rsid w:val="00710ABC"/>
    <w:rsid w:val="00713C8E"/>
    <w:rsid w:val="007242D2"/>
    <w:rsid w:val="00725778"/>
    <w:rsid w:val="0072631D"/>
    <w:rsid w:val="00731035"/>
    <w:rsid w:val="00731E37"/>
    <w:rsid w:val="00733660"/>
    <w:rsid w:val="007416E8"/>
    <w:rsid w:val="007419DC"/>
    <w:rsid w:val="00744A65"/>
    <w:rsid w:val="00744D9E"/>
    <w:rsid w:val="00745C31"/>
    <w:rsid w:val="0074709F"/>
    <w:rsid w:val="0075019C"/>
    <w:rsid w:val="00752D19"/>
    <w:rsid w:val="007535D4"/>
    <w:rsid w:val="007553F7"/>
    <w:rsid w:val="00757245"/>
    <w:rsid w:val="00757808"/>
    <w:rsid w:val="0076316B"/>
    <w:rsid w:val="007636FC"/>
    <w:rsid w:val="00765606"/>
    <w:rsid w:val="007665E6"/>
    <w:rsid w:val="00766BAB"/>
    <w:rsid w:val="007721F2"/>
    <w:rsid w:val="007761B5"/>
    <w:rsid w:val="00783A07"/>
    <w:rsid w:val="00786023"/>
    <w:rsid w:val="00786EE6"/>
    <w:rsid w:val="0079152D"/>
    <w:rsid w:val="00791C3A"/>
    <w:rsid w:val="00792B9E"/>
    <w:rsid w:val="00795532"/>
    <w:rsid w:val="007A0E15"/>
    <w:rsid w:val="007A356B"/>
    <w:rsid w:val="007A3A88"/>
    <w:rsid w:val="007A52BA"/>
    <w:rsid w:val="007B016C"/>
    <w:rsid w:val="007B0785"/>
    <w:rsid w:val="007B1585"/>
    <w:rsid w:val="007B5033"/>
    <w:rsid w:val="007C3507"/>
    <w:rsid w:val="007D2B6E"/>
    <w:rsid w:val="007D5B7B"/>
    <w:rsid w:val="007D62B8"/>
    <w:rsid w:val="007D6B8B"/>
    <w:rsid w:val="007D6C93"/>
    <w:rsid w:val="007D71A5"/>
    <w:rsid w:val="007E1554"/>
    <w:rsid w:val="007E54D4"/>
    <w:rsid w:val="007F29FB"/>
    <w:rsid w:val="007F3A7F"/>
    <w:rsid w:val="007F4531"/>
    <w:rsid w:val="007F60B2"/>
    <w:rsid w:val="007F6771"/>
    <w:rsid w:val="007F74C5"/>
    <w:rsid w:val="00800188"/>
    <w:rsid w:val="008042BD"/>
    <w:rsid w:val="00810C3C"/>
    <w:rsid w:val="008141AA"/>
    <w:rsid w:val="008148E3"/>
    <w:rsid w:val="0081593C"/>
    <w:rsid w:val="008201F6"/>
    <w:rsid w:val="00821A66"/>
    <w:rsid w:val="00823E59"/>
    <w:rsid w:val="00830852"/>
    <w:rsid w:val="00832058"/>
    <w:rsid w:val="008323EC"/>
    <w:rsid w:val="008352D9"/>
    <w:rsid w:val="00836962"/>
    <w:rsid w:val="0084075B"/>
    <w:rsid w:val="00840B38"/>
    <w:rsid w:val="00842DE9"/>
    <w:rsid w:val="00843FA1"/>
    <w:rsid w:val="00844CB7"/>
    <w:rsid w:val="00846436"/>
    <w:rsid w:val="00850B2C"/>
    <w:rsid w:val="00851ED0"/>
    <w:rsid w:val="00852E83"/>
    <w:rsid w:val="00853AFD"/>
    <w:rsid w:val="00853DB7"/>
    <w:rsid w:val="00854CFD"/>
    <w:rsid w:val="008556CF"/>
    <w:rsid w:val="0086048A"/>
    <w:rsid w:val="00862A08"/>
    <w:rsid w:val="00864B9B"/>
    <w:rsid w:val="00870C17"/>
    <w:rsid w:val="008715A2"/>
    <w:rsid w:val="00881B19"/>
    <w:rsid w:val="00882C74"/>
    <w:rsid w:val="0088654E"/>
    <w:rsid w:val="00887418"/>
    <w:rsid w:val="00890EE4"/>
    <w:rsid w:val="00895CF7"/>
    <w:rsid w:val="00896E58"/>
    <w:rsid w:val="008A0FBA"/>
    <w:rsid w:val="008A4D4F"/>
    <w:rsid w:val="008A7FCC"/>
    <w:rsid w:val="008B1A79"/>
    <w:rsid w:val="008B4CD7"/>
    <w:rsid w:val="008C70D6"/>
    <w:rsid w:val="008D03EE"/>
    <w:rsid w:val="008D08A0"/>
    <w:rsid w:val="008D28E2"/>
    <w:rsid w:val="008D40A8"/>
    <w:rsid w:val="008D54C7"/>
    <w:rsid w:val="008D58B4"/>
    <w:rsid w:val="008D7A61"/>
    <w:rsid w:val="008E057F"/>
    <w:rsid w:val="008E3045"/>
    <w:rsid w:val="008E4ECC"/>
    <w:rsid w:val="008E5313"/>
    <w:rsid w:val="008E5321"/>
    <w:rsid w:val="008E5E35"/>
    <w:rsid w:val="008E64A1"/>
    <w:rsid w:val="008F1729"/>
    <w:rsid w:val="008F1BFA"/>
    <w:rsid w:val="008F7616"/>
    <w:rsid w:val="009022EC"/>
    <w:rsid w:val="009061E8"/>
    <w:rsid w:val="00913239"/>
    <w:rsid w:val="0091371E"/>
    <w:rsid w:val="00915FA7"/>
    <w:rsid w:val="00917CCB"/>
    <w:rsid w:val="00920870"/>
    <w:rsid w:val="00921DAB"/>
    <w:rsid w:val="00923952"/>
    <w:rsid w:val="009264E1"/>
    <w:rsid w:val="00930CCD"/>
    <w:rsid w:val="00934B15"/>
    <w:rsid w:val="00935D14"/>
    <w:rsid w:val="00940068"/>
    <w:rsid w:val="00940611"/>
    <w:rsid w:val="009416DA"/>
    <w:rsid w:val="009423A4"/>
    <w:rsid w:val="00946257"/>
    <w:rsid w:val="009506E1"/>
    <w:rsid w:val="00952275"/>
    <w:rsid w:val="009553BB"/>
    <w:rsid w:val="00956974"/>
    <w:rsid w:val="009575BF"/>
    <w:rsid w:val="009712CA"/>
    <w:rsid w:val="00972355"/>
    <w:rsid w:val="00972CF6"/>
    <w:rsid w:val="00977596"/>
    <w:rsid w:val="009777D0"/>
    <w:rsid w:val="009778F0"/>
    <w:rsid w:val="0098029A"/>
    <w:rsid w:val="00981686"/>
    <w:rsid w:val="0098721C"/>
    <w:rsid w:val="00987B8D"/>
    <w:rsid w:val="00987C92"/>
    <w:rsid w:val="009931F4"/>
    <w:rsid w:val="00996D29"/>
    <w:rsid w:val="009A23FB"/>
    <w:rsid w:val="009A3099"/>
    <w:rsid w:val="009A58A8"/>
    <w:rsid w:val="009A593C"/>
    <w:rsid w:val="009A5CBD"/>
    <w:rsid w:val="009A7DF1"/>
    <w:rsid w:val="009B0C6B"/>
    <w:rsid w:val="009B4300"/>
    <w:rsid w:val="009B6950"/>
    <w:rsid w:val="009B7781"/>
    <w:rsid w:val="009C34CF"/>
    <w:rsid w:val="009C67D8"/>
    <w:rsid w:val="009D3ED4"/>
    <w:rsid w:val="009D54EE"/>
    <w:rsid w:val="009D60BD"/>
    <w:rsid w:val="009D7025"/>
    <w:rsid w:val="009E6D73"/>
    <w:rsid w:val="009E75EA"/>
    <w:rsid w:val="009F0A5E"/>
    <w:rsid w:val="009F12A6"/>
    <w:rsid w:val="009F20C3"/>
    <w:rsid w:val="009F3CFD"/>
    <w:rsid w:val="009F4D45"/>
    <w:rsid w:val="00A0213F"/>
    <w:rsid w:val="00A02AD4"/>
    <w:rsid w:val="00A04F0E"/>
    <w:rsid w:val="00A13FE1"/>
    <w:rsid w:val="00A20D7E"/>
    <w:rsid w:val="00A26573"/>
    <w:rsid w:val="00A33491"/>
    <w:rsid w:val="00A343BC"/>
    <w:rsid w:val="00A369A4"/>
    <w:rsid w:val="00A41FCD"/>
    <w:rsid w:val="00A46CD4"/>
    <w:rsid w:val="00A477EF"/>
    <w:rsid w:val="00A52908"/>
    <w:rsid w:val="00A529FB"/>
    <w:rsid w:val="00A53EF9"/>
    <w:rsid w:val="00A55447"/>
    <w:rsid w:val="00A64E8A"/>
    <w:rsid w:val="00A70419"/>
    <w:rsid w:val="00A70D22"/>
    <w:rsid w:val="00A739EB"/>
    <w:rsid w:val="00A74062"/>
    <w:rsid w:val="00A80A31"/>
    <w:rsid w:val="00A8542E"/>
    <w:rsid w:val="00A86641"/>
    <w:rsid w:val="00A925FC"/>
    <w:rsid w:val="00A971D1"/>
    <w:rsid w:val="00AA1BFF"/>
    <w:rsid w:val="00AA2E61"/>
    <w:rsid w:val="00AC17DF"/>
    <w:rsid w:val="00AC2D81"/>
    <w:rsid w:val="00AC3B99"/>
    <w:rsid w:val="00AC425B"/>
    <w:rsid w:val="00AC4456"/>
    <w:rsid w:val="00AC4C5C"/>
    <w:rsid w:val="00AC5018"/>
    <w:rsid w:val="00AC6FDD"/>
    <w:rsid w:val="00AD052C"/>
    <w:rsid w:val="00AD7B25"/>
    <w:rsid w:val="00AD7B53"/>
    <w:rsid w:val="00AE3003"/>
    <w:rsid w:val="00AE3623"/>
    <w:rsid w:val="00AE4CBF"/>
    <w:rsid w:val="00AE596E"/>
    <w:rsid w:val="00AE68A6"/>
    <w:rsid w:val="00AE6F97"/>
    <w:rsid w:val="00AF4187"/>
    <w:rsid w:val="00AF6F84"/>
    <w:rsid w:val="00B0204E"/>
    <w:rsid w:val="00B03B21"/>
    <w:rsid w:val="00B042D0"/>
    <w:rsid w:val="00B04B0C"/>
    <w:rsid w:val="00B05776"/>
    <w:rsid w:val="00B127EA"/>
    <w:rsid w:val="00B15694"/>
    <w:rsid w:val="00B15AAB"/>
    <w:rsid w:val="00B16299"/>
    <w:rsid w:val="00B16FE9"/>
    <w:rsid w:val="00B175F7"/>
    <w:rsid w:val="00B22EF5"/>
    <w:rsid w:val="00B23C65"/>
    <w:rsid w:val="00B25150"/>
    <w:rsid w:val="00B30B4B"/>
    <w:rsid w:val="00B31039"/>
    <w:rsid w:val="00B31A6D"/>
    <w:rsid w:val="00B31DD5"/>
    <w:rsid w:val="00B321DA"/>
    <w:rsid w:val="00B33E9F"/>
    <w:rsid w:val="00B36018"/>
    <w:rsid w:val="00B37D3F"/>
    <w:rsid w:val="00B41A9B"/>
    <w:rsid w:val="00B4365B"/>
    <w:rsid w:val="00B4641C"/>
    <w:rsid w:val="00B47D29"/>
    <w:rsid w:val="00B5082A"/>
    <w:rsid w:val="00B536F9"/>
    <w:rsid w:val="00B53FE5"/>
    <w:rsid w:val="00B577CA"/>
    <w:rsid w:val="00B601BA"/>
    <w:rsid w:val="00B60213"/>
    <w:rsid w:val="00B621E7"/>
    <w:rsid w:val="00B63800"/>
    <w:rsid w:val="00B63F38"/>
    <w:rsid w:val="00B64790"/>
    <w:rsid w:val="00B655C8"/>
    <w:rsid w:val="00B66A8C"/>
    <w:rsid w:val="00B702D9"/>
    <w:rsid w:val="00B7203E"/>
    <w:rsid w:val="00B74C41"/>
    <w:rsid w:val="00B77362"/>
    <w:rsid w:val="00B80422"/>
    <w:rsid w:val="00B83B83"/>
    <w:rsid w:val="00B96FA3"/>
    <w:rsid w:val="00B9747C"/>
    <w:rsid w:val="00BA0238"/>
    <w:rsid w:val="00BA0D7F"/>
    <w:rsid w:val="00BA3385"/>
    <w:rsid w:val="00BA37CB"/>
    <w:rsid w:val="00BA3B8E"/>
    <w:rsid w:val="00BA4FCC"/>
    <w:rsid w:val="00BA5E40"/>
    <w:rsid w:val="00BA7ECE"/>
    <w:rsid w:val="00BB034D"/>
    <w:rsid w:val="00BB1690"/>
    <w:rsid w:val="00BB25AA"/>
    <w:rsid w:val="00BB4B22"/>
    <w:rsid w:val="00BB6C11"/>
    <w:rsid w:val="00BC32BC"/>
    <w:rsid w:val="00BD0CBC"/>
    <w:rsid w:val="00BD23A0"/>
    <w:rsid w:val="00BE0631"/>
    <w:rsid w:val="00BE51DA"/>
    <w:rsid w:val="00BE54B6"/>
    <w:rsid w:val="00BE661F"/>
    <w:rsid w:val="00BF21DD"/>
    <w:rsid w:val="00BF3A75"/>
    <w:rsid w:val="00BF3D07"/>
    <w:rsid w:val="00BF3D4B"/>
    <w:rsid w:val="00BF534E"/>
    <w:rsid w:val="00BF62A6"/>
    <w:rsid w:val="00C02957"/>
    <w:rsid w:val="00C03739"/>
    <w:rsid w:val="00C1088E"/>
    <w:rsid w:val="00C11144"/>
    <w:rsid w:val="00C11512"/>
    <w:rsid w:val="00C14E69"/>
    <w:rsid w:val="00C15A5B"/>
    <w:rsid w:val="00C166E5"/>
    <w:rsid w:val="00C2075E"/>
    <w:rsid w:val="00C215A7"/>
    <w:rsid w:val="00C259AA"/>
    <w:rsid w:val="00C260DC"/>
    <w:rsid w:val="00C36504"/>
    <w:rsid w:val="00C400F7"/>
    <w:rsid w:val="00C46084"/>
    <w:rsid w:val="00C4731B"/>
    <w:rsid w:val="00C5036B"/>
    <w:rsid w:val="00C52038"/>
    <w:rsid w:val="00C53679"/>
    <w:rsid w:val="00C56680"/>
    <w:rsid w:val="00C577AE"/>
    <w:rsid w:val="00C57831"/>
    <w:rsid w:val="00C57CBF"/>
    <w:rsid w:val="00C649CF"/>
    <w:rsid w:val="00C7122D"/>
    <w:rsid w:val="00C712C3"/>
    <w:rsid w:val="00C762C7"/>
    <w:rsid w:val="00C771E8"/>
    <w:rsid w:val="00C8398B"/>
    <w:rsid w:val="00C85486"/>
    <w:rsid w:val="00C85B4C"/>
    <w:rsid w:val="00C87830"/>
    <w:rsid w:val="00C93495"/>
    <w:rsid w:val="00C94A73"/>
    <w:rsid w:val="00C96F3D"/>
    <w:rsid w:val="00CA10E6"/>
    <w:rsid w:val="00CA4461"/>
    <w:rsid w:val="00CB0C65"/>
    <w:rsid w:val="00CB0E38"/>
    <w:rsid w:val="00CB1C8E"/>
    <w:rsid w:val="00CB3E33"/>
    <w:rsid w:val="00CB5C6E"/>
    <w:rsid w:val="00CC3772"/>
    <w:rsid w:val="00CC3842"/>
    <w:rsid w:val="00CD0801"/>
    <w:rsid w:val="00CD0B0F"/>
    <w:rsid w:val="00CD2099"/>
    <w:rsid w:val="00CD21D1"/>
    <w:rsid w:val="00CD3CD9"/>
    <w:rsid w:val="00CD4C44"/>
    <w:rsid w:val="00CD6DA9"/>
    <w:rsid w:val="00CE2CF9"/>
    <w:rsid w:val="00CE7AD9"/>
    <w:rsid w:val="00CF0929"/>
    <w:rsid w:val="00CF35C3"/>
    <w:rsid w:val="00CF6091"/>
    <w:rsid w:val="00CF62A5"/>
    <w:rsid w:val="00CF7A34"/>
    <w:rsid w:val="00CF7DCB"/>
    <w:rsid w:val="00D00758"/>
    <w:rsid w:val="00D02E4F"/>
    <w:rsid w:val="00D03BB8"/>
    <w:rsid w:val="00D06D7D"/>
    <w:rsid w:val="00D1044B"/>
    <w:rsid w:val="00D116E0"/>
    <w:rsid w:val="00D13968"/>
    <w:rsid w:val="00D13A2B"/>
    <w:rsid w:val="00D1535F"/>
    <w:rsid w:val="00D17AA2"/>
    <w:rsid w:val="00D17D5F"/>
    <w:rsid w:val="00D206D3"/>
    <w:rsid w:val="00D21744"/>
    <w:rsid w:val="00D31163"/>
    <w:rsid w:val="00D36618"/>
    <w:rsid w:val="00D47512"/>
    <w:rsid w:val="00D53DD4"/>
    <w:rsid w:val="00D53FA0"/>
    <w:rsid w:val="00D55167"/>
    <w:rsid w:val="00D57A86"/>
    <w:rsid w:val="00D6490D"/>
    <w:rsid w:val="00D67E6E"/>
    <w:rsid w:val="00D7263D"/>
    <w:rsid w:val="00D748A6"/>
    <w:rsid w:val="00D76BDD"/>
    <w:rsid w:val="00D772AD"/>
    <w:rsid w:val="00D80E29"/>
    <w:rsid w:val="00D810FB"/>
    <w:rsid w:val="00D8438C"/>
    <w:rsid w:val="00D85ED8"/>
    <w:rsid w:val="00D87A54"/>
    <w:rsid w:val="00D962B7"/>
    <w:rsid w:val="00D962E5"/>
    <w:rsid w:val="00DA18DB"/>
    <w:rsid w:val="00DA3AB1"/>
    <w:rsid w:val="00DA435E"/>
    <w:rsid w:val="00DA47DF"/>
    <w:rsid w:val="00DB059A"/>
    <w:rsid w:val="00DB0974"/>
    <w:rsid w:val="00DB0EF8"/>
    <w:rsid w:val="00DB1464"/>
    <w:rsid w:val="00DB251A"/>
    <w:rsid w:val="00DB26EE"/>
    <w:rsid w:val="00DB3E08"/>
    <w:rsid w:val="00DB66FC"/>
    <w:rsid w:val="00DB71FA"/>
    <w:rsid w:val="00DC23E1"/>
    <w:rsid w:val="00DC34F5"/>
    <w:rsid w:val="00DD0699"/>
    <w:rsid w:val="00DD0802"/>
    <w:rsid w:val="00DD4598"/>
    <w:rsid w:val="00DD77E9"/>
    <w:rsid w:val="00DE44AE"/>
    <w:rsid w:val="00DE51C2"/>
    <w:rsid w:val="00DE6085"/>
    <w:rsid w:val="00DF2D5B"/>
    <w:rsid w:val="00DF348E"/>
    <w:rsid w:val="00DF7052"/>
    <w:rsid w:val="00DF7DBE"/>
    <w:rsid w:val="00E01B5B"/>
    <w:rsid w:val="00E0323A"/>
    <w:rsid w:val="00E071F0"/>
    <w:rsid w:val="00E1166A"/>
    <w:rsid w:val="00E11A1B"/>
    <w:rsid w:val="00E12ACD"/>
    <w:rsid w:val="00E1309F"/>
    <w:rsid w:val="00E13675"/>
    <w:rsid w:val="00E13D35"/>
    <w:rsid w:val="00E13F76"/>
    <w:rsid w:val="00E158B4"/>
    <w:rsid w:val="00E21916"/>
    <w:rsid w:val="00E228C5"/>
    <w:rsid w:val="00E22D02"/>
    <w:rsid w:val="00E30ECB"/>
    <w:rsid w:val="00E3162E"/>
    <w:rsid w:val="00E3171E"/>
    <w:rsid w:val="00E31933"/>
    <w:rsid w:val="00E42874"/>
    <w:rsid w:val="00E435FD"/>
    <w:rsid w:val="00E44143"/>
    <w:rsid w:val="00E44562"/>
    <w:rsid w:val="00E4629D"/>
    <w:rsid w:val="00E5153D"/>
    <w:rsid w:val="00E52CD9"/>
    <w:rsid w:val="00E535B5"/>
    <w:rsid w:val="00E5550B"/>
    <w:rsid w:val="00E56ED6"/>
    <w:rsid w:val="00E57A90"/>
    <w:rsid w:val="00E61D34"/>
    <w:rsid w:val="00E640C4"/>
    <w:rsid w:val="00E65115"/>
    <w:rsid w:val="00E6561B"/>
    <w:rsid w:val="00E666E1"/>
    <w:rsid w:val="00E72492"/>
    <w:rsid w:val="00E85E55"/>
    <w:rsid w:val="00E93969"/>
    <w:rsid w:val="00E94994"/>
    <w:rsid w:val="00E95367"/>
    <w:rsid w:val="00EA3D7F"/>
    <w:rsid w:val="00EA5F81"/>
    <w:rsid w:val="00EA70EC"/>
    <w:rsid w:val="00EB3AEC"/>
    <w:rsid w:val="00EB5945"/>
    <w:rsid w:val="00EC5AEC"/>
    <w:rsid w:val="00ED030F"/>
    <w:rsid w:val="00ED0AF6"/>
    <w:rsid w:val="00ED384E"/>
    <w:rsid w:val="00ED4900"/>
    <w:rsid w:val="00ED5A71"/>
    <w:rsid w:val="00ED603D"/>
    <w:rsid w:val="00EE0834"/>
    <w:rsid w:val="00EE19DB"/>
    <w:rsid w:val="00EE375F"/>
    <w:rsid w:val="00EE3AEB"/>
    <w:rsid w:val="00EE5C3B"/>
    <w:rsid w:val="00EE644C"/>
    <w:rsid w:val="00EE72D3"/>
    <w:rsid w:val="00EF063D"/>
    <w:rsid w:val="00EF33D8"/>
    <w:rsid w:val="00EF341A"/>
    <w:rsid w:val="00EF44B3"/>
    <w:rsid w:val="00EF4C8C"/>
    <w:rsid w:val="00EF523F"/>
    <w:rsid w:val="00F014C2"/>
    <w:rsid w:val="00F03E95"/>
    <w:rsid w:val="00F13989"/>
    <w:rsid w:val="00F14342"/>
    <w:rsid w:val="00F15C29"/>
    <w:rsid w:val="00F16EF1"/>
    <w:rsid w:val="00F17227"/>
    <w:rsid w:val="00F20FB8"/>
    <w:rsid w:val="00F21128"/>
    <w:rsid w:val="00F2118B"/>
    <w:rsid w:val="00F21DC6"/>
    <w:rsid w:val="00F241FC"/>
    <w:rsid w:val="00F254B8"/>
    <w:rsid w:val="00F26AFF"/>
    <w:rsid w:val="00F27611"/>
    <w:rsid w:val="00F301A8"/>
    <w:rsid w:val="00F307E3"/>
    <w:rsid w:val="00F30ED9"/>
    <w:rsid w:val="00F3215F"/>
    <w:rsid w:val="00F34380"/>
    <w:rsid w:val="00F3483C"/>
    <w:rsid w:val="00F35C8F"/>
    <w:rsid w:val="00F407E6"/>
    <w:rsid w:val="00F41BF5"/>
    <w:rsid w:val="00F42368"/>
    <w:rsid w:val="00F44A5F"/>
    <w:rsid w:val="00F507E9"/>
    <w:rsid w:val="00F51F34"/>
    <w:rsid w:val="00F64685"/>
    <w:rsid w:val="00F65E72"/>
    <w:rsid w:val="00F65EED"/>
    <w:rsid w:val="00F731F1"/>
    <w:rsid w:val="00F735B0"/>
    <w:rsid w:val="00F774E8"/>
    <w:rsid w:val="00F80A27"/>
    <w:rsid w:val="00F82F23"/>
    <w:rsid w:val="00F90553"/>
    <w:rsid w:val="00F92D69"/>
    <w:rsid w:val="00F95E93"/>
    <w:rsid w:val="00F96EFA"/>
    <w:rsid w:val="00FA0700"/>
    <w:rsid w:val="00FA09A8"/>
    <w:rsid w:val="00FA1044"/>
    <w:rsid w:val="00FA2124"/>
    <w:rsid w:val="00FA5CE3"/>
    <w:rsid w:val="00FA5EE7"/>
    <w:rsid w:val="00FA7F3F"/>
    <w:rsid w:val="00FB0F2A"/>
    <w:rsid w:val="00FB1F17"/>
    <w:rsid w:val="00FB3706"/>
    <w:rsid w:val="00FB44B3"/>
    <w:rsid w:val="00FB65E9"/>
    <w:rsid w:val="00FB7F9A"/>
    <w:rsid w:val="00FC0787"/>
    <w:rsid w:val="00FC188E"/>
    <w:rsid w:val="00FC45ED"/>
    <w:rsid w:val="00FC7AAE"/>
    <w:rsid w:val="00FD0C6A"/>
    <w:rsid w:val="00FD1BE4"/>
    <w:rsid w:val="00FD2F08"/>
    <w:rsid w:val="00FD3370"/>
    <w:rsid w:val="00FD5D33"/>
    <w:rsid w:val="00FD7165"/>
    <w:rsid w:val="00FD7FD9"/>
    <w:rsid w:val="00FE1872"/>
    <w:rsid w:val="00FE344C"/>
    <w:rsid w:val="00FE6570"/>
    <w:rsid w:val="00FE6A95"/>
    <w:rsid w:val="00FF2BE2"/>
    <w:rsid w:val="00FF2DDD"/>
    <w:rsid w:val="00FF38CA"/>
    <w:rsid w:val="00FF432C"/>
    <w:rsid w:val="00FF496B"/>
    <w:rsid w:val="00FF6D15"/>
    <w:rsid w:val="00FF6F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3EE555"/>
  <w15:chartTrackingRefBased/>
  <w15:docId w15:val="{6D1DAFC7-B590-4BCC-80B8-BC4FBCC0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table" w:styleId="Reetkatablice">
    <w:name w:val="Table Grid"/>
    <w:basedOn w:val="Obinatablica"/>
    <w:rsid w:val="00700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CC3772"/>
    <w:rPr>
      <w:rFonts w:ascii="Tahoma" w:hAnsi="Tahoma" w:cs="Tahoma"/>
      <w:sz w:val="16"/>
      <w:szCs w:val="16"/>
    </w:rPr>
  </w:style>
  <w:style w:type="paragraph" w:styleId="Podnoje">
    <w:name w:val="footer"/>
    <w:basedOn w:val="Normal"/>
    <w:rsid w:val="00E11A1B"/>
    <w:pPr>
      <w:tabs>
        <w:tab w:val="center" w:pos="4536"/>
        <w:tab w:val="right" w:pos="9072"/>
      </w:tabs>
    </w:pPr>
  </w:style>
  <w:style w:type="character" w:styleId="Brojstranice">
    <w:name w:val="page number"/>
    <w:basedOn w:val="Zadanifontodlomka"/>
    <w:rsid w:val="00E11A1B"/>
  </w:style>
  <w:style w:type="paragraph" w:styleId="Zaglavlje">
    <w:name w:val="header"/>
    <w:basedOn w:val="Normal"/>
    <w:rsid w:val="000D747B"/>
    <w:pPr>
      <w:tabs>
        <w:tab w:val="center" w:pos="4536"/>
        <w:tab w:val="right" w:pos="9072"/>
      </w:tabs>
    </w:pPr>
  </w:style>
  <w:style w:type="paragraph" w:styleId="Uvuenotijeloteksta">
    <w:name w:val="Body Text Indent"/>
    <w:basedOn w:val="Normal"/>
    <w:link w:val="UvuenotijelotekstaChar"/>
    <w:rsid w:val="009423A4"/>
    <w:pPr>
      <w:ind w:firstLine="708"/>
      <w:jc w:val="both"/>
    </w:pPr>
    <w:rPr>
      <w:rFonts w:ascii="Arial" w:hAnsi="Arial"/>
      <w:lang w:val="x-none" w:eastAsia="x-none"/>
    </w:rPr>
  </w:style>
  <w:style w:type="character" w:customStyle="1" w:styleId="UvuenotijelotekstaChar">
    <w:name w:val="Uvučeno tijelo teksta Char"/>
    <w:link w:val="Uvuenotijeloteksta"/>
    <w:rsid w:val="009423A4"/>
    <w:rPr>
      <w:rFonts w:ascii="Arial" w:hAnsi="Arial"/>
      <w:sz w:val="24"/>
      <w:szCs w:val="24"/>
    </w:rPr>
  </w:style>
  <w:style w:type="paragraph" w:styleId="Tijeloteksta">
    <w:name w:val="Body Text"/>
    <w:basedOn w:val="Normal"/>
    <w:link w:val="TijelotekstaChar"/>
    <w:rsid w:val="009423A4"/>
    <w:pPr>
      <w:spacing w:after="120"/>
    </w:pPr>
    <w:rPr>
      <w:lang w:val="x-none" w:eastAsia="x-none"/>
    </w:rPr>
  </w:style>
  <w:style w:type="character" w:customStyle="1" w:styleId="TijelotekstaChar">
    <w:name w:val="Tijelo teksta Char"/>
    <w:link w:val="Tijeloteksta"/>
    <w:rsid w:val="009423A4"/>
    <w:rPr>
      <w:sz w:val="24"/>
      <w:szCs w:val="24"/>
    </w:rPr>
  </w:style>
  <w:style w:type="paragraph" w:styleId="Bezproreda">
    <w:name w:val="No Spacing"/>
    <w:uiPriority w:val="1"/>
    <w:qFormat/>
    <w:rsid w:val="00EF523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57475083056478"/>
          <c:y val="7.032967032967033E-2"/>
          <c:w val="0.75747508305647837"/>
          <c:h val="0.43296703296703298"/>
        </c:manualLayout>
      </c:layout>
      <c:barChart>
        <c:barDir val="col"/>
        <c:grouping val="clustered"/>
        <c:varyColors val="0"/>
        <c:ser>
          <c:idx val="0"/>
          <c:order val="0"/>
          <c:tx>
            <c:strRef>
              <c:f>Sheet1!$A$2</c:f>
              <c:strCache>
                <c:ptCount val="1"/>
                <c:pt idx="0">
                  <c:v>Tehničke</c:v>
                </c:pt>
              </c:strCache>
            </c:strRef>
          </c:tx>
          <c:spPr>
            <a:solidFill>
              <a:srgbClr val="9999FF"/>
            </a:solidFill>
            <a:ln w="12695">
              <a:solidFill>
                <a:srgbClr val="000000"/>
              </a:solidFill>
              <a:prstDash val="solid"/>
            </a:ln>
          </c:spPr>
          <c:invertIfNegative val="0"/>
          <c:cat>
            <c:numRef>
              <c:f>Sheet1!$B$1:$G$1</c:f>
              <c:numCache>
                <c:formatCode>General</c:formatCode>
                <c:ptCount val="6"/>
                <c:pt idx="0">
                  <c:v>2017</c:v>
                </c:pt>
                <c:pt idx="1">
                  <c:v>2018</c:v>
                </c:pt>
                <c:pt idx="2">
                  <c:v>2019</c:v>
                </c:pt>
                <c:pt idx="3">
                  <c:v>2020</c:v>
                </c:pt>
                <c:pt idx="4">
                  <c:v>2021</c:v>
                </c:pt>
                <c:pt idx="5">
                  <c:v>2022</c:v>
                </c:pt>
              </c:numCache>
            </c:numRef>
          </c:cat>
          <c:val>
            <c:numRef>
              <c:f>Sheet1!$B$2:$G$2</c:f>
              <c:numCache>
                <c:formatCode>General</c:formatCode>
                <c:ptCount val="6"/>
                <c:pt idx="0">
                  <c:v>106</c:v>
                </c:pt>
                <c:pt idx="1">
                  <c:v>127</c:v>
                </c:pt>
                <c:pt idx="2">
                  <c:v>155</c:v>
                </c:pt>
                <c:pt idx="3">
                  <c:v>149</c:v>
                </c:pt>
                <c:pt idx="4">
                  <c:v>856</c:v>
                </c:pt>
                <c:pt idx="5">
                  <c:v>101</c:v>
                </c:pt>
              </c:numCache>
            </c:numRef>
          </c:val>
          <c:extLst>
            <c:ext xmlns:c16="http://schemas.microsoft.com/office/drawing/2014/chart" uri="{C3380CC4-5D6E-409C-BE32-E72D297353CC}">
              <c16:uniqueId val="{00000000-61A8-4E0D-8802-574DE8246F56}"/>
            </c:ext>
          </c:extLst>
        </c:ser>
        <c:ser>
          <c:idx val="1"/>
          <c:order val="1"/>
          <c:tx>
            <c:strRef>
              <c:f>Sheet1!$A$3</c:f>
              <c:strCache>
                <c:ptCount val="1"/>
                <c:pt idx="0">
                  <c:v>Požarne</c:v>
                </c:pt>
              </c:strCache>
            </c:strRef>
          </c:tx>
          <c:spPr>
            <a:solidFill>
              <a:srgbClr val="993366"/>
            </a:solidFill>
            <a:ln w="12695">
              <a:solidFill>
                <a:srgbClr val="000000"/>
              </a:solidFill>
              <a:prstDash val="solid"/>
            </a:ln>
          </c:spPr>
          <c:invertIfNegative val="0"/>
          <c:cat>
            <c:numRef>
              <c:f>Sheet1!$B$1:$G$1</c:f>
              <c:numCache>
                <c:formatCode>General</c:formatCode>
                <c:ptCount val="6"/>
                <c:pt idx="0">
                  <c:v>2017</c:v>
                </c:pt>
                <c:pt idx="1">
                  <c:v>2018</c:v>
                </c:pt>
                <c:pt idx="2">
                  <c:v>2019</c:v>
                </c:pt>
                <c:pt idx="3">
                  <c:v>2020</c:v>
                </c:pt>
                <c:pt idx="4">
                  <c:v>2021</c:v>
                </c:pt>
                <c:pt idx="5">
                  <c:v>2022</c:v>
                </c:pt>
              </c:numCache>
            </c:numRef>
          </c:cat>
          <c:val>
            <c:numRef>
              <c:f>Sheet1!$B$3:$G$3</c:f>
              <c:numCache>
                <c:formatCode>General</c:formatCode>
                <c:ptCount val="6"/>
                <c:pt idx="0">
                  <c:v>73</c:v>
                </c:pt>
                <c:pt idx="1">
                  <c:v>54</c:v>
                </c:pt>
                <c:pt idx="2">
                  <c:v>60</c:v>
                </c:pt>
                <c:pt idx="3">
                  <c:v>43</c:v>
                </c:pt>
                <c:pt idx="4">
                  <c:v>54</c:v>
                </c:pt>
                <c:pt idx="5">
                  <c:v>68</c:v>
                </c:pt>
              </c:numCache>
            </c:numRef>
          </c:val>
          <c:extLst>
            <c:ext xmlns:c16="http://schemas.microsoft.com/office/drawing/2014/chart" uri="{C3380CC4-5D6E-409C-BE32-E72D297353CC}">
              <c16:uniqueId val="{00000001-61A8-4E0D-8802-574DE8246F56}"/>
            </c:ext>
          </c:extLst>
        </c:ser>
        <c:ser>
          <c:idx val="2"/>
          <c:order val="2"/>
          <c:tx>
            <c:strRef>
              <c:f>Sheet1!$A$4</c:f>
              <c:strCache>
                <c:ptCount val="1"/>
                <c:pt idx="0">
                  <c:v>Akcidenti</c:v>
                </c:pt>
              </c:strCache>
            </c:strRef>
          </c:tx>
          <c:spPr>
            <a:solidFill>
              <a:srgbClr val="FFFFCC"/>
            </a:solidFill>
            <a:ln w="12695">
              <a:solidFill>
                <a:srgbClr val="000000"/>
              </a:solidFill>
              <a:prstDash val="solid"/>
            </a:ln>
          </c:spPr>
          <c:invertIfNegative val="0"/>
          <c:cat>
            <c:numRef>
              <c:f>Sheet1!$B$1:$G$1</c:f>
              <c:numCache>
                <c:formatCode>General</c:formatCode>
                <c:ptCount val="6"/>
                <c:pt idx="0">
                  <c:v>2017</c:v>
                </c:pt>
                <c:pt idx="1">
                  <c:v>2018</c:v>
                </c:pt>
                <c:pt idx="2">
                  <c:v>2019</c:v>
                </c:pt>
                <c:pt idx="3">
                  <c:v>2020</c:v>
                </c:pt>
                <c:pt idx="4">
                  <c:v>2021</c:v>
                </c:pt>
                <c:pt idx="5">
                  <c:v>2022</c:v>
                </c:pt>
              </c:numCache>
            </c:numRef>
          </c:cat>
          <c:val>
            <c:numRef>
              <c:f>Sheet1!$B$4:$G$4</c:f>
              <c:numCache>
                <c:formatCode>General</c:formatCode>
                <c:ptCount val="6"/>
                <c:pt idx="0">
                  <c:v>4</c:v>
                </c:pt>
                <c:pt idx="1">
                  <c:v>0</c:v>
                </c:pt>
                <c:pt idx="2">
                  <c:v>2</c:v>
                </c:pt>
                <c:pt idx="3">
                  <c:v>0</c:v>
                </c:pt>
                <c:pt idx="4">
                  <c:v>0</c:v>
                </c:pt>
                <c:pt idx="5">
                  <c:v>1</c:v>
                </c:pt>
              </c:numCache>
            </c:numRef>
          </c:val>
          <c:extLst>
            <c:ext xmlns:c16="http://schemas.microsoft.com/office/drawing/2014/chart" uri="{C3380CC4-5D6E-409C-BE32-E72D297353CC}">
              <c16:uniqueId val="{00000002-61A8-4E0D-8802-574DE8246F56}"/>
            </c:ext>
          </c:extLst>
        </c:ser>
        <c:ser>
          <c:idx val="3"/>
          <c:order val="3"/>
          <c:tx>
            <c:strRef>
              <c:f>Sheet1!$A$5</c:f>
              <c:strCache>
                <c:ptCount val="1"/>
                <c:pt idx="0">
                  <c:v>Ostalo</c:v>
                </c:pt>
              </c:strCache>
            </c:strRef>
          </c:tx>
          <c:spPr>
            <a:solidFill>
              <a:srgbClr val="CCFFFF"/>
            </a:solidFill>
            <a:ln w="12695">
              <a:solidFill>
                <a:srgbClr val="000000"/>
              </a:solidFill>
              <a:prstDash val="solid"/>
            </a:ln>
          </c:spPr>
          <c:invertIfNegative val="0"/>
          <c:cat>
            <c:numRef>
              <c:f>Sheet1!$B$1:$G$1</c:f>
              <c:numCache>
                <c:formatCode>General</c:formatCode>
                <c:ptCount val="6"/>
                <c:pt idx="0">
                  <c:v>2017</c:v>
                </c:pt>
                <c:pt idx="1">
                  <c:v>2018</c:v>
                </c:pt>
                <c:pt idx="2">
                  <c:v>2019</c:v>
                </c:pt>
                <c:pt idx="3">
                  <c:v>2020</c:v>
                </c:pt>
                <c:pt idx="4">
                  <c:v>2021</c:v>
                </c:pt>
                <c:pt idx="5">
                  <c:v>2022</c:v>
                </c:pt>
              </c:numCache>
            </c:numRef>
          </c:cat>
          <c:val>
            <c:numRef>
              <c:f>Sheet1!$B$5:$G$5</c:f>
              <c:numCache>
                <c:formatCode>General</c:formatCode>
                <c:ptCount val="6"/>
                <c:pt idx="0">
                  <c:v>303</c:v>
                </c:pt>
                <c:pt idx="1">
                  <c:v>251</c:v>
                </c:pt>
                <c:pt idx="2">
                  <c:v>259</c:v>
                </c:pt>
                <c:pt idx="3">
                  <c:v>189</c:v>
                </c:pt>
                <c:pt idx="4">
                  <c:v>136</c:v>
                </c:pt>
                <c:pt idx="5">
                  <c:v>252</c:v>
                </c:pt>
              </c:numCache>
            </c:numRef>
          </c:val>
          <c:extLst>
            <c:ext xmlns:c16="http://schemas.microsoft.com/office/drawing/2014/chart" uri="{C3380CC4-5D6E-409C-BE32-E72D297353CC}">
              <c16:uniqueId val="{00000003-61A8-4E0D-8802-574DE8246F56}"/>
            </c:ext>
          </c:extLst>
        </c:ser>
        <c:ser>
          <c:idx val="4"/>
          <c:order val="4"/>
          <c:tx>
            <c:strRef>
              <c:f>Sheet1!$A$6</c:f>
              <c:strCache>
                <c:ptCount val="1"/>
                <c:pt idx="0">
                  <c:v>Ukupno</c:v>
                </c:pt>
              </c:strCache>
            </c:strRef>
          </c:tx>
          <c:spPr>
            <a:solidFill>
              <a:srgbClr val="660066"/>
            </a:solidFill>
            <a:ln w="12695">
              <a:solidFill>
                <a:srgbClr val="000000"/>
              </a:solidFill>
              <a:prstDash val="solid"/>
            </a:ln>
          </c:spPr>
          <c:invertIfNegative val="0"/>
          <c:cat>
            <c:numRef>
              <c:f>Sheet1!$B$1:$G$1</c:f>
              <c:numCache>
                <c:formatCode>General</c:formatCode>
                <c:ptCount val="6"/>
                <c:pt idx="0">
                  <c:v>2017</c:v>
                </c:pt>
                <c:pt idx="1">
                  <c:v>2018</c:v>
                </c:pt>
                <c:pt idx="2">
                  <c:v>2019</c:v>
                </c:pt>
                <c:pt idx="3">
                  <c:v>2020</c:v>
                </c:pt>
                <c:pt idx="4">
                  <c:v>2021</c:v>
                </c:pt>
                <c:pt idx="5">
                  <c:v>2022</c:v>
                </c:pt>
              </c:numCache>
            </c:numRef>
          </c:cat>
          <c:val>
            <c:numRef>
              <c:f>Sheet1!$B$6:$G$6</c:f>
              <c:numCache>
                <c:formatCode>General</c:formatCode>
                <c:ptCount val="6"/>
                <c:pt idx="0">
                  <c:v>486</c:v>
                </c:pt>
                <c:pt idx="1">
                  <c:v>432</c:v>
                </c:pt>
                <c:pt idx="2">
                  <c:v>476</c:v>
                </c:pt>
                <c:pt idx="3">
                  <c:v>381</c:v>
                </c:pt>
                <c:pt idx="4">
                  <c:v>1046</c:v>
                </c:pt>
                <c:pt idx="5">
                  <c:v>422</c:v>
                </c:pt>
              </c:numCache>
            </c:numRef>
          </c:val>
          <c:extLst>
            <c:ext xmlns:c16="http://schemas.microsoft.com/office/drawing/2014/chart" uri="{C3380CC4-5D6E-409C-BE32-E72D297353CC}">
              <c16:uniqueId val="{00000004-61A8-4E0D-8802-574DE8246F56}"/>
            </c:ext>
          </c:extLst>
        </c:ser>
        <c:dLbls>
          <c:showLegendKey val="0"/>
          <c:showVal val="0"/>
          <c:showCatName val="0"/>
          <c:showSerName val="0"/>
          <c:showPercent val="0"/>
          <c:showBubbleSize val="0"/>
        </c:dLbls>
        <c:gapWidth val="100"/>
        <c:axId val="85119727"/>
        <c:axId val="1"/>
      </c:barChart>
      <c:catAx>
        <c:axId val="85119727"/>
        <c:scaling>
          <c:orientation val="minMax"/>
        </c:scaling>
        <c:delete val="0"/>
        <c:axPos val="b"/>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724" b="1" i="0" u="none" strike="noStrike" baseline="0">
                <a:solidFill>
                  <a:srgbClr val="000000"/>
                </a:solidFill>
                <a:latin typeface="Calibri"/>
                <a:ea typeface="Calibri"/>
                <a:cs typeface="Calibri"/>
              </a:defRPr>
            </a:pPr>
            <a:endParaRPr lang="sr-Latn-RS"/>
          </a:p>
        </c:txPr>
        <c:crossAx val="1"/>
        <c:crosses val="autoZero"/>
        <c:auto val="1"/>
        <c:lblAlgn val="ctr"/>
        <c:lblOffset val="100"/>
        <c:tickMarkSkip val="1"/>
        <c:noMultiLvlLbl val="0"/>
      </c:catAx>
      <c:valAx>
        <c:axId val="1"/>
        <c:scaling>
          <c:orientation val="minMax"/>
        </c:scaling>
        <c:delete val="0"/>
        <c:axPos val="l"/>
        <c:numFmt formatCode="General" sourceLinked="1"/>
        <c:majorTickMark val="out"/>
        <c:minorTickMark val="none"/>
        <c:tickLblPos val="nextTo"/>
        <c:spPr>
          <a:ln w="3174">
            <a:solidFill>
              <a:srgbClr val="000000"/>
            </a:solidFill>
            <a:prstDash val="solid"/>
          </a:ln>
        </c:spPr>
        <c:txPr>
          <a:bodyPr rot="0" vert="horz"/>
          <a:lstStyle/>
          <a:p>
            <a:pPr>
              <a:defRPr sz="1724" b="1" i="0" u="none" strike="noStrike" baseline="0">
                <a:solidFill>
                  <a:srgbClr val="000000"/>
                </a:solidFill>
                <a:latin typeface="Calibri"/>
                <a:ea typeface="Calibri"/>
                <a:cs typeface="Calibri"/>
              </a:defRPr>
            </a:pPr>
            <a:endParaRPr lang="sr-Latn-RS"/>
          </a:p>
        </c:txPr>
        <c:crossAx val="85119727"/>
        <c:crosses val="autoZero"/>
        <c:crossBetween val="between"/>
      </c:valAx>
      <c:dTable>
        <c:showHorzBorder val="1"/>
        <c:showVertBorder val="1"/>
        <c:showOutline val="1"/>
        <c:showKeys val="1"/>
        <c:spPr>
          <a:ln w="3174">
            <a:solidFill>
              <a:srgbClr val="000000"/>
            </a:solidFill>
            <a:prstDash val="solid"/>
          </a:ln>
        </c:spPr>
        <c:txPr>
          <a:bodyPr/>
          <a:lstStyle/>
          <a:p>
            <a:pPr>
              <a:defRPr sz="1724" b="1" i="0" u="none" strike="noStrike" baseline="0">
                <a:solidFill>
                  <a:srgbClr val="000000"/>
                </a:solidFill>
                <a:latin typeface="Calibri"/>
                <a:ea typeface="Calibri"/>
                <a:cs typeface="Calibri"/>
              </a:defRPr>
            </a:pPr>
            <a:endParaRPr lang="sr-Latn-RS"/>
          </a:p>
        </c:txPr>
      </c:dTable>
      <c:spPr>
        <a:solidFill>
          <a:srgbClr val="C0C0C0"/>
        </a:solidFill>
        <a:ln w="12695">
          <a:solidFill>
            <a:srgbClr val="808080"/>
          </a:solidFill>
          <a:prstDash val="solid"/>
        </a:ln>
      </c:spPr>
    </c:plotArea>
    <c:plotVisOnly val="1"/>
    <c:dispBlanksAs val="gap"/>
    <c:showDLblsOverMax val="0"/>
  </c:chart>
  <c:spPr>
    <a:noFill/>
    <a:ln>
      <a:noFill/>
    </a:ln>
  </c:spPr>
  <c:txPr>
    <a:bodyPr/>
    <a:lstStyle/>
    <a:p>
      <a:pPr>
        <a:defRPr sz="1724" b="1" i="0" u="none" strike="noStrike" baseline="0">
          <a:solidFill>
            <a:srgbClr val="000000"/>
          </a:solidFill>
          <a:latin typeface="Calibri"/>
          <a:ea typeface="Calibri"/>
          <a:cs typeface="Calibri"/>
        </a:defRPr>
      </a:pPr>
      <a:endParaRPr lang="sr-Latn-R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41864139020535"/>
          <c:y val="5.2202283849918436E-2"/>
          <c:w val="0.69036334913112163"/>
          <c:h val="0.42414355628058725"/>
        </c:manualLayout>
      </c:layout>
      <c:barChart>
        <c:barDir val="col"/>
        <c:grouping val="clustered"/>
        <c:varyColors val="0"/>
        <c:ser>
          <c:idx val="0"/>
          <c:order val="0"/>
          <c:tx>
            <c:strRef>
              <c:f>Sheet1!$B$1</c:f>
              <c:strCache>
                <c:ptCount val="1"/>
                <c:pt idx="0">
                  <c:v>osiguranje</c:v>
                </c:pt>
              </c:strCache>
            </c:strRef>
          </c:tx>
          <c:spPr>
            <a:solidFill>
              <a:srgbClr val="9999FF"/>
            </a:solidFill>
            <a:ln w="12704">
              <a:solidFill>
                <a:srgbClr val="000000"/>
              </a:solidFill>
              <a:prstDash val="solid"/>
            </a:ln>
          </c:spPr>
          <c:invertIfNegative val="0"/>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Sheet1!$B$2:$B$9</c:f>
              <c:numCache>
                <c:formatCode>General</c:formatCode>
                <c:ptCount val="8"/>
                <c:pt idx="0">
                  <c:v>100</c:v>
                </c:pt>
                <c:pt idx="1">
                  <c:v>137</c:v>
                </c:pt>
                <c:pt idx="2">
                  <c:v>141</c:v>
                </c:pt>
                <c:pt idx="3">
                  <c:v>122</c:v>
                </c:pt>
                <c:pt idx="4">
                  <c:v>123</c:v>
                </c:pt>
                <c:pt idx="5">
                  <c:v>23</c:v>
                </c:pt>
                <c:pt idx="6">
                  <c:v>64</c:v>
                </c:pt>
                <c:pt idx="7">
                  <c:v>105</c:v>
                </c:pt>
              </c:numCache>
            </c:numRef>
          </c:val>
          <c:extLst>
            <c:ext xmlns:c16="http://schemas.microsoft.com/office/drawing/2014/chart" uri="{C3380CC4-5D6E-409C-BE32-E72D297353CC}">
              <c16:uniqueId val="{00000000-C608-4383-8644-381EBDE5288C}"/>
            </c:ext>
          </c:extLst>
        </c:ser>
        <c:ser>
          <c:idx val="1"/>
          <c:order val="1"/>
          <c:tx>
            <c:strRef>
              <c:f>Sheet1!$C$1</c:f>
              <c:strCache>
                <c:ptCount val="1"/>
                <c:pt idx="0">
                  <c:v>lažne dojave</c:v>
                </c:pt>
              </c:strCache>
            </c:strRef>
          </c:tx>
          <c:spPr>
            <a:solidFill>
              <a:srgbClr val="993366"/>
            </a:solidFill>
            <a:ln w="12704">
              <a:solidFill>
                <a:srgbClr val="000000"/>
              </a:solidFill>
              <a:prstDash val="solid"/>
            </a:ln>
          </c:spPr>
          <c:invertIfNegative val="0"/>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Sheet1!$C$2:$C$9</c:f>
              <c:numCache>
                <c:formatCode>General</c:formatCode>
                <c:ptCount val="8"/>
                <c:pt idx="0">
                  <c:v>1</c:v>
                </c:pt>
                <c:pt idx="1">
                  <c:v>5</c:v>
                </c:pt>
                <c:pt idx="2">
                  <c:v>4</c:v>
                </c:pt>
                <c:pt idx="3">
                  <c:v>2</c:v>
                </c:pt>
                <c:pt idx="4">
                  <c:v>2</c:v>
                </c:pt>
                <c:pt idx="5">
                  <c:v>3</c:v>
                </c:pt>
                <c:pt idx="6">
                  <c:v>2</c:v>
                </c:pt>
                <c:pt idx="7">
                  <c:v>8</c:v>
                </c:pt>
              </c:numCache>
            </c:numRef>
          </c:val>
          <c:extLst>
            <c:ext xmlns:c16="http://schemas.microsoft.com/office/drawing/2014/chart" uri="{C3380CC4-5D6E-409C-BE32-E72D297353CC}">
              <c16:uniqueId val="{00000001-C608-4383-8644-381EBDE5288C}"/>
            </c:ext>
          </c:extLst>
        </c:ser>
        <c:ser>
          <c:idx val="2"/>
          <c:order val="2"/>
          <c:tx>
            <c:strRef>
              <c:f>Sheet1!$D$1</c:f>
              <c:strCache>
                <c:ptCount val="1"/>
                <c:pt idx="0">
                  <c:v>izvidi</c:v>
                </c:pt>
              </c:strCache>
            </c:strRef>
          </c:tx>
          <c:spPr>
            <a:solidFill>
              <a:srgbClr val="FFFFCC"/>
            </a:solidFill>
            <a:ln w="12704">
              <a:solidFill>
                <a:srgbClr val="000000"/>
              </a:solidFill>
              <a:prstDash val="solid"/>
            </a:ln>
          </c:spPr>
          <c:invertIfNegative val="0"/>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Sheet1!$D$2:$D$9</c:f>
              <c:numCache>
                <c:formatCode>General</c:formatCode>
                <c:ptCount val="8"/>
                <c:pt idx="0">
                  <c:v>4</c:v>
                </c:pt>
                <c:pt idx="1">
                  <c:v>8</c:v>
                </c:pt>
                <c:pt idx="2">
                  <c:v>6</c:v>
                </c:pt>
                <c:pt idx="3">
                  <c:v>4</c:v>
                </c:pt>
                <c:pt idx="4">
                  <c:v>9</c:v>
                </c:pt>
                <c:pt idx="5">
                  <c:v>5</c:v>
                </c:pt>
                <c:pt idx="6">
                  <c:v>14</c:v>
                </c:pt>
                <c:pt idx="7">
                  <c:v>15</c:v>
                </c:pt>
              </c:numCache>
            </c:numRef>
          </c:val>
          <c:extLst>
            <c:ext xmlns:c16="http://schemas.microsoft.com/office/drawing/2014/chart" uri="{C3380CC4-5D6E-409C-BE32-E72D297353CC}">
              <c16:uniqueId val="{00000002-C608-4383-8644-381EBDE5288C}"/>
            </c:ext>
          </c:extLst>
        </c:ser>
        <c:ser>
          <c:idx val="3"/>
          <c:order val="3"/>
          <c:tx>
            <c:strRef>
              <c:f>Sheet1!$E$1</c:f>
              <c:strCache>
                <c:ptCount val="1"/>
                <c:pt idx="0">
                  <c:v>vraćeni s puta</c:v>
                </c:pt>
              </c:strCache>
            </c:strRef>
          </c:tx>
          <c:spPr>
            <a:solidFill>
              <a:srgbClr val="CCFFFF"/>
            </a:solidFill>
            <a:ln w="12704">
              <a:solidFill>
                <a:srgbClr val="000000"/>
              </a:solidFill>
              <a:prstDash val="solid"/>
            </a:ln>
          </c:spPr>
          <c:invertIfNegative val="0"/>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Sheet1!$E$2:$E$9</c:f>
              <c:numCache>
                <c:formatCode>General</c:formatCode>
                <c:ptCount val="8"/>
                <c:pt idx="0">
                  <c:v>0</c:v>
                </c:pt>
                <c:pt idx="1">
                  <c:v>0</c:v>
                </c:pt>
                <c:pt idx="2">
                  <c:v>1</c:v>
                </c:pt>
                <c:pt idx="3">
                  <c:v>2</c:v>
                </c:pt>
                <c:pt idx="4">
                  <c:v>2</c:v>
                </c:pt>
                <c:pt idx="5">
                  <c:v>2</c:v>
                </c:pt>
                <c:pt idx="6">
                  <c:v>1</c:v>
                </c:pt>
                <c:pt idx="7">
                  <c:v>0</c:v>
                </c:pt>
              </c:numCache>
            </c:numRef>
          </c:val>
          <c:extLst>
            <c:ext xmlns:c16="http://schemas.microsoft.com/office/drawing/2014/chart" uri="{C3380CC4-5D6E-409C-BE32-E72D297353CC}">
              <c16:uniqueId val="{00000003-C608-4383-8644-381EBDE5288C}"/>
            </c:ext>
          </c:extLst>
        </c:ser>
        <c:ser>
          <c:idx val="4"/>
          <c:order val="4"/>
          <c:tx>
            <c:strRef>
              <c:f>Sheet1!$F$1</c:f>
              <c:strCache>
                <c:ptCount val="1"/>
                <c:pt idx="0">
                  <c:v>prijevoz vode</c:v>
                </c:pt>
              </c:strCache>
            </c:strRef>
          </c:tx>
          <c:spPr>
            <a:solidFill>
              <a:srgbClr val="660066"/>
            </a:solidFill>
            <a:ln w="12704">
              <a:solidFill>
                <a:srgbClr val="000000"/>
              </a:solidFill>
              <a:prstDash val="solid"/>
            </a:ln>
          </c:spPr>
          <c:invertIfNegative val="0"/>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Sheet1!$F$2:$F$9</c:f>
              <c:numCache>
                <c:formatCode>General</c:formatCode>
                <c:ptCount val="8"/>
                <c:pt idx="0">
                  <c:v>120</c:v>
                </c:pt>
                <c:pt idx="1">
                  <c:v>40</c:v>
                </c:pt>
                <c:pt idx="2">
                  <c:v>107</c:v>
                </c:pt>
                <c:pt idx="3">
                  <c:v>111</c:v>
                </c:pt>
                <c:pt idx="4">
                  <c:v>123</c:v>
                </c:pt>
                <c:pt idx="5">
                  <c:v>126</c:v>
                </c:pt>
                <c:pt idx="6">
                  <c:v>54</c:v>
                </c:pt>
                <c:pt idx="7">
                  <c:v>113</c:v>
                </c:pt>
              </c:numCache>
            </c:numRef>
          </c:val>
          <c:extLst>
            <c:ext xmlns:c16="http://schemas.microsoft.com/office/drawing/2014/chart" uri="{C3380CC4-5D6E-409C-BE32-E72D297353CC}">
              <c16:uniqueId val="{00000004-C608-4383-8644-381EBDE5288C}"/>
            </c:ext>
          </c:extLst>
        </c:ser>
        <c:ser>
          <c:idx val="4"/>
          <c:order val="5"/>
          <c:tx>
            <c:strRef>
              <c:f>Sheet1!$G$1</c:f>
              <c:strCache>
                <c:ptCount val="1"/>
                <c:pt idx="0">
                  <c:v>usluge</c:v>
                </c:pt>
              </c:strCache>
            </c:strRef>
          </c:tx>
          <c:spPr>
            <a:solidFill>
              <a:srgbClr val="660066"/>
            </a:solidFill>
            <a:ln w="12704">
              <a:solidFill>
                <a:srgbClr val="000000"/>
              </a:solidFill>
              <a:prstDash val="solid"/>
            </a:ln>
          </c:spPr>
          <c:invertIfNegative val="0"/>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Sheet1!$G$2:$G$9</c:f>
              <c:numCache>
                <c:formatCode>General</c:formatCode>
                <c:ptCount val="8"/>
                <c:pt idx="0">
                  <c:v>35</c:v>
                </c:pt>
                <c:pt idx="1">
                  <c:v>47</c:v>
                </c:pt>
                <c:pt idx="2">
                  <c:v>34</c:v>
                </c:pt>
                <c:pt idx="3">
                  <c:v>7</c:v>
                </c:pt>
                <c:pt idx="5">
                  <c:v>4</c:v>
                </c:pt>
                <c:pt idx="6">
                  <c:v>0</c:v>
                </c:pt>
                <c:pt idx="7">
                  <c:v>11</c:v>
                </c:pt>
              </c:numCache>
            </c:numRef>
          </c:val>
          <c:extLst>
            <c:ext xmlns:c16="http://schemas.microsoft.com/office/drawing/2014/chart" uri="{C3380CC4-5D6E-409C-BE32-E72D297353CC}">
              <c16:uniqueId val="{00000005-C608-4383-8644-381EBDE5288C}"/>
            </c:ext>
          </c:extLst>
        </c:ser>
        <c:ser>
          <c:idx val="5"/>
          <c:order val="6"/>
          <c:tx>
            <c:strRef>
              <c:f>Sheet1!$H$1</c:f>
              <c:strCache>
                <c:ptCount val="1"/>
                <c:pt idx="0">
                  <c:v>ostalo</c:v>
                </c:pt>
              </c:strCache>
            </c:strRef>
          </c:tx>
          <c:spPr>
            <a:solidFill>
              <a:srgbClr val="FF8080"/>
            </a:solidFill>
            <a:ln w="12704">
              <a:solidFill>
                <a:srgbClr val="000000"/>
              </a:solidFill>
              <a:prstDash val="solid"/>
            </a:ln>
          </c:spPr>
          <c:invertIfNegative val="0"/>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Sheet1!$H$2:$H$9</c:f>
              <c:numCache>
                <c:formatCode>General</c:formatCode>
                <c:ptCount val="8"/>
                <c:pt idx="0">
                  <c:v>0</c:v>
                </c:pt>
                <c:pt idx="1">
                  <c:v>2</c:v>
                </c:pt>
                <c:pt idx="2">
                  <c:v>10</c:v>
                </c:pt>
                <c:pt idx="3">
                  <c:v>3</c:v>
                </c:pt>
                <c:pt idx="4">
                  <c:v>0</c:v>
                </c:pt>
                <c:pt idx="5">
                  <c:v>26</c:v>
                </c:pt>
                <c:pt idx="6">
                  <c:v>1</c:v>
                </c:pt>
                <c:pt idx="7">
                  <c:v>0</c:v>
                </c:pt>
              </c:numCache>
            </c:numRef>
          </c:val>
          <c:extLst>
            <c:ext xmlns:c16="http://schemas.microsoft.com/office/drawing/2014/chart" uri="{C3380CC4-5D6E-409C-BE32-E72D297353CC}">
              <c16:uniqueId val="{00000006-C608-4383-8644-381EBDE5288C}"/>
            </c:ext>
          </c:extLst>
        </c:ser>
        <c:dLbls>
          <c:showLegendKey val="0"/>
          <c:showVal val="0"/>
          <c:showCatName val="0"/>
          <c:showSerName val="0"/>
          <c:showPercent val="0"/>
          <c:showBubbleSize val="0"/>
        </c:dLbls>
        <c:gapWidth val="100"/>
        <c:axId val="85077583"/>
        <c:axId val="1"/>
      </c:barChart>
      <c:catAx>
        <c:axId val="85077583"/>
        <c:scaling>
          <c:orientation val="minMax"/>
        </c:scaling>
        <c:delete val="1"/>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numFmt formatCode="General" sourceLinked="1"/>
        <c:majorTickMark val="out"/>
        <c:minorTickMark val="none"/>
        <c:tickLblPos val="nextTo"/>
        <c:spPr>
          <a:ln w="3176">
            <a:solidFill>
              <a:srgbClr val="000000"/>
            </a:solidFill>
            <a:prstDash val="solid"/>
          </a:ln>
        </c:spPr>
        <c:txPr>
          <a:bodyPr rot="0" vert="horz"/>
          <a:lstStyle/>
          <a:p>
            <a:pPr>
              <a:defRPr sz="1826" b="1" i="0" u="none" strike="noStrike" baseline="0">
                <a:solidFill>
                  <a:srgbClr val="000000"/>
                </a:solidFill>
                <a:latin typeface="Calibri"/>
                <a:ea typeface="Calibri"/>
                <a:cs typeface="Calibri"/>
              </a:defRPr>
            </a:pPr>
            <a:endParaRPr lang="sr-Latn-RS"/>
          </a:p>
        </c:txPr>
        <c:crossAx val="85077583"/>
        <c:crosses val="autoZero"/>
        <c:crossBetween val="between"/>
      </c:valAx>
      <c:dTable>
        <c:showHorzBorder val="1"/>
        <c:showVertBorder val="1"/>
        <c:showOutline val="1"/>
        <c:showKeys val="1"/>
        <c:spPr>
          <a:ln w="3176">
            <a:solidFill>
              <a:srgbClr val="000000"/>
            </a:solidFill>
            <a:prstDash val="solid"/>
          </a:ln>
        </c:spPr>
        <c:txPr>
          <a:bodyPr/>
          <a:lstStyle/>
          <a:p>
            <a:pPr>
              <a:defRPr sz="1826" b="1" i="0" u="none" strike="noStrike" baseline="0">
                <a:solidFill>
                  <a:srgbClr val="000000"/>
                </a:solidFill>
                <a:latin typeface="Calibri"/>
                <a:ea typeface="Calibri"/>
                <a:cs typeface="Calibri"/>
              </a:defRPr>
            </a:pPr>
            <a:endParaRPr lang="sr-Latn-RS"/>
          </a:p>
        </c:txPr>
      </c:dTable>
      <c:spPr>
        <a:solidFill>
          <a:srgbClr val="C0C0C0"/>
        </a:solidFill>
        <a:ln w="12704">
          <a:solidFill>
            <a:srgbClr val="808080"/>
          </a:solidFill>
          <a:prstDash val="solid"/>
        </a:ln>
      </c:spPr>
    </c:plotArea>
    <c:plotVisOnly val="1"/>
    <c:dispBlanksAs val="gap"/>
    <c:showDLblsOverMax val="0"/>
  </c:chart>
  <c:spPr>
    <a:noFill/>
    <a:ln>
      <a:noFill/>
    </a:ln>
  </c:spPr>
  <c:txPr>
    <a:bodyPr/>
    <a:lstStyle/>
    <a:p>
      <a:pPr>
        <a:defRPr sz="1826" b="1" i="0" u="none" strike="noStrike" baseline="0">
          <a:solidFill>
            <a:srgbClr val="000000"/>
          </a:solidFill>
          <a:latin typeface="Calibri"/>
          <a:ea typeface="Calibri"/>
          <a:cs typeface="Calibri"/>
        </a:defRPr>
      </a:pPr>
      <a:endParaRPr lang="sr-Latn-R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0.48275</cdr:x>
      <cdr:y>0.501</cdr:y>
    </cdr:from>
    <cdr:to>
      <cdr:x>0.496</cdr:x>
      <cdr:y>0.534</cdr:y>
    </cdr:to>
    <cdr:sp macro="" textlink="">
      <cdr:nvSpPr>
        <cdr:cNvPr id="1025" name="Text Box 1">
          <a:extLst xmlns:a="http://schemas.openxmlformats.org/drawingml/2006/main">
            <a:ext uri="{FF2B5EF4-FFF2-40B4-BE49-F238E27FC236}">
              <a16:creationId xmlns:a16="http://schemas.microsoft.com/office/drawing/2014/main" id="{1B7C378A-9215-A54E-EACC-773A07F95858}"/>
            </a:ext>
          </a:extLst>
        </cdr:cNvPr>
        <cdr:cNvSpPr txBox="1">
          <a:spLocks xmlns:a="http://schemas.openxmlformats.org/drawingml/2006/main" noChangeArrowheads="1"/>
        </cdr:cNvSpPr>
      </cdr:nvSpPr>
      <cdr:spPr bwMode="auto">
        <a:xfrm xmlns:a="http://schemas.openxmlformats.org/drawingml/2006/main">
          <a:off x="2768113" y="2171271"/>
          <a:ext cx="75976" cy="1430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hr-HR" sz="800" b="1" i="0" u="none" strike="noStrike" baseline="0">
              <a:solidFill>
                <a:srgbClr val="000000"/>
              </a:solidFill>
              <a:latin typeface="Calibri"/>
              <a:ea typeface="Calibri"/>
              <a:cs typeface="Calibri"/>
            </a:rPr>
            <a:t>O</a:t>
          </a:r>
        </a:p>
      </cdr:txBody>
    </cdr:sp>
  </cdr:relSizeAnchor>
</c:userShape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805F8A18225EA4CACEA62216F6C1425" ma:contentTypeVersion="5" ma:contentTypeDescription="Stvaranje novog dokumenta." ma:contentTypeScope="" ma:versionID="097fdc384d6d4e423f98bcc0262e824c">
  <xsd:schema xmlns:xsd="http://www.w3.org/2001/XMLSchema" xmlns:xs="http://www.w3.org/2001/XMLSchema" xmlns:p="http://schemas.microsoft.com/office/2006/metadata/properties" xmlns:ns3="5efd617f-2019-470b-a85a-ad6b55b907a0" targetNamespace="http://schemas.microsoft.com/office/2006/metadata/properties" ma:root="true" ma:fieldsID="994daa44c60090b547f77ca3ca56f92b" ns3:_="">
    <xsd:import namespace="5efd617f-2019-470b-a85a-ad6b55b907a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d617f-2019-470b-a85a-ad6b55b90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efd617f-2019-470b-a85a-ad6b55b907a0" xsi:nil="true"/>
  </documentManagement>
</p:properties>
</file>

<file path=customXml/itemProps1.xml><?xml version="1.0" encoding="utf-8"?>
<ds:datastoreItem xmlns:ds="http://schemas.openxmlformats.org/officeDocument/2006/customXml" ds:itemID="{39C2EAA4-11FC-43FB-AAD0-EB843316208B}">
  <ds:schemaRefs>
    <ds:schemaRef ds:uri="http://schemas.openxmlformats.org/officeDocument/2006/bibliography"/>
  </ds:schemaRefs>
</ds:datastoreItem>
</file>

<file path=customXml/itemProps2.xml><?xml version="1.0" encoding="utf-8"?>
<ds:datastoreItem xmlns:ds="http://schemas.openxmlformats.org/officeDocument/2006/customXml" ds:itemID="{785471FA-EC9C-41E2-A80C-F8B3D3F19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d617f-2019-470b-a85a-ad6b55b90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82363-71C2-4C6C-917F-674D964583B2}">
  <ds:schemaRefs>
    <ds:schemaRef ds:uri="http://schemas.microsoft.com/sharepoint/v3/contenttype/forms"/>
  </ds:schemaRefs>
</ds:datastoreItem>
</file>

<file path=customXml/itemProps4.xml><?xml version="1.0" encoding="utf-8"?>
<ds:datastoreItem xmlns:ds="http://schemas.openxmlformats.org/officeDocument/2006/customXml" ds:itemID="{5D9DA5DD-10D5-4E87-80AC-C1BCC75B7674}">
  <ds:schemaRef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 ds:uri="5efd617f-2019-470b-a85a-ad6b55b907a0"/>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1940</Words>
  <Characters>11064</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JAVNA VATROGASNA POSTROJBA</vt:lpstr>
      <vt:lpstr>JAVNA VATROGASNA POSTROJBA</vt:lpstr>
    </vt:vector>
  </TitlesOfParts>
  <Company>požega</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VATROGASNA POSTROJBA</dc:title>
  <dc:subject/>
  <dc:creator>josip</dc:creator>
  <cp:keywords/>
  <cp:lastModifiedBy>Mario</cp:lastModifiedBy>
  <cp:revision>2</cp:revision>
  <cp:lastPrinted>2019-04-30T07:40:00Z</cp:lastPrinted>
  <dcterms:created xsi:type="dcterms:W3CDTF">2024-02-06T19:39:00Z</dcterms:created>
  <dcterms:modified xsi:type="dcterms:W3CDTF">2024-02-06T19:39:00Z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0x010100C805F8A18225EA4CACEA62216F6C1425</vt:lpwstr>
  </property>
</Properties>
</file>